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C4F" w:rsidRDefault="00F26C4F">
      <w:pPr>
        <w:jc w:val="center"/>
        <w:rPr>
          <w:b/>
        </w:rPr>
      </w:pPr>
      <w:bookmarkStart w:id="0" w:name="az"/>
      <w:bookmarkEnd w:id="0"/>
      <w:r>
        <w:rPr>
          <w:b/>
        </w:rPr>
        <w:t>ÖFFENTLICHE BEKANNTMACHUNG</w:t>
      </w:r>
    </w:p>
    <w:p w:rsidR="00F26C4F" w:rsidRDefault="00F26C4F">
      <w:pPr>
        <w:jc w:val="center"/>
        <w:rPr>
          <w:b/>
        </w:rPr>
      </w:pPr>
    </w:p>
    <w:tbl>
      <w:tblPr>
        <w:tblW w:w="0" w:type="auto"/>
        <w:tblLayout w:type="fixed"/>
        <w:tblCellMar>
          <w:left w:w="70" w:type="dxa"/>
          <w:right w:w="70" w:type="dxa"/>
        </w:tblCellMar>
        <w:tblLook w:val="0000" w:firstRow="0" w:lastRow="0" w:firstColumn="0" w:lastColumn="0" w:noHBand="0" w:noVBand="0"/>
      </w:tblPr>
      <w:tblGrid>
        <w:gridCol w:w="5740"/>
        <w:gridCol w:w="3686"/>
      </w:tblGrid>
      <w:tr w:rsidR="00F26C4F">
        <w:tc>
          <w:tcPr>
            <w:tcW w:w="5740" w:type="dxa"/>
            <w:tcBorders>
              <w:top w:val="nil"/>
              <w:left w:val="nil"/>
              <w:bottom w:val="nil"/>
              <w:right w:val="nil"/>
            </w:tcBorders>
          </w:tcPr>
          <w:p w:rsidR="00F26C4F" w:rsidRDefault="00F26C4F">
            <w:pPr>
              <w:tabs>
                <w:tab w:val="left" w:pos="4111"/>
                <w:tab w:val="left" w:pos="5670"/>
              </w:tabs>
              <w:rPr>
                <w:b/>
              </w:rPr>
            </w:pPr>
            <w:r>
              <w:rPr>
                <w:b/>
              </w:rPr>
              <w:t xml:space="preserve">Dienstleistungszentrum Ländlicher Raum </w:t>
            </w:r>
          </w:p>
        </w:tc>
        <w:tc>
          <w:tcPr>
            <w:tcW w:w="3686" w:type="dxa"/>
            <w:tcBorders>
              <w:top w:val="nil"/>
              <w:left w:val="nil"/>
              <w:bottom w:val="nil"/>
              <w:right w:val="nil"/>
            </w:tcBorders>
          </w:tcPr>
          <w:p w:rsidR="00F26C4F" w:rsidRDefault="00F26C4F" w:rsidP="003B7FB7">
            <w:pPr>
              <w:tabs>
                <w:tab w:val="left" w:pos="5670"/>
              </w:tabs>
              <w:rPr>
                <w:b/>
              </w:rPr>
            </w:pPr>
            <w:r>
              <w:rPr>
                <w:b/>
              </w:rPr>
              <w:fldChar w:fldCharType="begin">
                <w:ffData>
                  <w:name w:val="BehoerdenPLZ1"/>
                  <w:enabled/>
                  <w:calcOnExit w:val="0"/>
                  <w:textInput>
                    <w:default w:val="67433"/>
                  </w:textInput>
                </w:ffData>
              </w:fldChar>
            </w:r>
            <w:bookmarkStart w:id="1" w:name="BehoerdenPLZ1"/>
            <w:r>
              <w:rPr>
                <w:b/>
              </w:rPr>
              <w:instrText xml:space="preserve"> FORMTEXT </w:instrText>
            </w:r>
            <w:r>
              <w:rPr>
                <w:b/>
              </w:rPr>
            </w:r>
            <w:r>
              <w:rPr>
                <w:b/>
              </w:rPr>
              <w:fldChar w:fldCharType="separate"/>
            </w:r>
            <w:r>
              <w:rPr>
                <w:b/>
                <w:noProof/>
              </w:rPr>
              <w:t>67433</w:t>
            </w:r>
            <w:r>
              <w:rPr>
                <w:b/>
              </w:rPr>
              <w:fldChar w:fldCharType="end"/>
            </w:r>
            <w:bookmarkEnd w:id="1"/>
            <w:r>
              <w:rPr>
                <w:b/>
              </w:rPr>
              <w:t xml:space="preserve"> </w:t>
            </w:r>
            <w:r>
              <w:rPr>
                <w:b/>
              </w:rPr>
              <w:fldChar w:fldCharType="begin">
                <w:ffData>
                  <w:name w:val="BehoerdenOrt1"/>
                  <w:enabled/>
                  <w:calcOnExit w:val="0"/>
                  <w:textInput>
                    <w:default w:val="Neustadt a.d.W."/>
                  </w:textInput>
                </w:ffData>
              </w:fldChar>
            </w:r>
            <w:bookmarkStart w:id="2" w:name="BehoerdenOrt1"/>
            <w:r>
              <w:rPr>
                <w:b/>
              </w:rPr>
              <w:instrText xml:space="preserve"> FORMTEXT </w:instrText>
            </w:r>
            <w:r>
              <w:rPr>
                <w:b/>
              </w:rPr>
            </w:r>
            <w:r>
              <w:rPr>
                <w:b/>
              </w:rPr>
              <w:fldChar w:fldCharType="separate"/>
            </w:r>
            <w:r>
              <w:rPr>
                <w:b/>
                <w:noProof/>
              </w:rPr>
              <w:t>Neustadt a.d.W.</w:t>
            </w:r>
            <w:r>
              <w:rPr>
                <w:b/>
              </w:rPr>
              <w:fldChar w:fldCharType="end"/>
            </w:r>
            <w:bookmarkEnd w:id="2"/>
            <w:r>
              <w:rPr>
                <w:b/>
              </w:rPr>
              <w:t xml:space="preserve">, </w:t>
            </w:r>
            <w:r w:rsidRPr="003B7FB7">
              <w:rPr>
                <w:b/>
              </w:rPr>
              <w:fldChar w:fldCharType="begin"/>
            </w:r>
            <w:r w:rsidRPr="003B7FB7">
              <w:rPr>
                <w:b/>
              </w:rPr>
              <w:instrText xml:space="preserve"> CREATEDATE  \@ "dd.MM.yyyy"  \* MERGEFORMAT </w:instrText>
            </w:r>
            <w:r w:rsidRPr="003B7FB7">
              <w:rPr>
                <w:b/>
              </w:rPr>
              <w:fldChar w:fldCharType="separate"/>
            </w:r>
            <w:r w:rsidRPr="003B7FB7">
              <w:rPr>
                <w:b/>
                <w:noProof/>
              </w:rPr>
              <w:t>0</w:t>
            </w:r>
            <w:r w:rsidR="003B7FB7" w:rsidRPr="003B7FB7">
              <w:rPr>
                <w:b/>
                <w:noProof/>
              </w:rPr>
              <w:t>6</w:t>
            </w:r>
            <w:r w:rsidRPr="003B7FB7">
              <w:rPr>
                <w:b/>
                <w:noProof/>
              </w:rPr>
              <w:t>.09.2019</w:t>
            </w:r>
            <w:r w:rsidRPr="003B7FB7">
              <w:rPr>
                <w:b/>
              </w:rPr>
              <w:fldChar w:fldCharType="end"/>
            </w:r>
          </w:p>
        </w:tc>
      </w:tr>
      <w:tr w:rsidR="00F26C4F">
        <w:tc>
          <w:tcPr>
            <w:tcW w:w="5740" w:type="dxa"/>
            <w:tcBorders>
              <w:top w:val="nil"/>
              <w:left w:val="nil"/>
              <w:bottom w:val="nil"/>
              <w:right w:val="nil"/>
            </w:tcBorders>
          </w:tcPr>
          <w:p w:rsidR="00F26C4F" w:rsidRDefault="00F26C4F">
            <w:pPr>
              <w:tabs>
                <w:tab w:val="left" w:pos="4111"/>
                <w:tab w:val="left" w:pos="5670"/>
              </w:tabs>
              <w:rPr>
                <w:b/>
              </w:rPr>
            </w:pPr>
            <w:r>
              <w:rPr>
                <w:b/>
              </w:rPr>
              <w:fldChar w:fldCharType="begin">
                <w:ffData>
                  <w:name w:val="BehoerdenName1"/>
                  <w:enabled/>
                  <w:calcOnExit w:val="0"/>
                  <w:textInput>
                    <w:default w:val="DLR Rheinpfalz"/>
                  </w:textInput>
                </w:ffData>
              </w:fldChar>
            </w:r>
            <w:bookmarkStart w:id="3" w:name="BehoerdenName1"/>
            <w:r>
              <w:rPr>
                <w:b/>
              </w:rPr>
              <w:instrText xml:space="preserve"> FORMTEXT </w:instrText>
            </w:r>
            <w:r>
              <w:rPr>
                <w:b/>
              </w:rPr>
            </w:r>
            <w:r>
              <w:rPr>
                <w:b/>
              </w:rPr>
              <w:fldChar w:fldCharType="separate"/>
            </w:r>
            <w:r>
              <w:rPr>
                <w:b/>
                <w:noProof/>
              </w:rPr>
              <w:t>DLR Rheinpfalz</w:t>
            </w:r>
            <w:r>
              <w:rPr>
                <w:b/>
              </w:rPr>
              <w:fldChar w:fldCharType="end"/>
            </w:r>
            <w:bookmarkEnd w:id="3"/>
          </w:p>
        </w:tc>
        <w:tc>
          <w:tcPr>
            <w:tcW w:w="3686" w:type="dxa"/>
            <w:tcBorders>
              <w:top w:val="nil"/>
              <w:left w:val="nil"/>
              <w:bottom w:val="nil"/>
              <w:right w:val="nil"/>
            </w:tcBorders>
          </w:tcPr>
          <w:p w:rsidR="00F26C4F" w:rsidRDefault="00F26C4F">
            <w:pPr>
              <w:tabs>
                <w:tab w:val="left" w:pos="5670"/>
              </w:tabs>
              <w:rPr>
                <w:b/>
              </w:rPr>
            </w:pPr>
            <w:r>
              <w:rPr>
                <w:b/>
              </w:rPr>
              <w:fldChar w:fldCharType="begin">
                <w:ffData>
                  <w:name w:val="BehoerdenStrasse1"/>
                  <w:enabled/>
                  <w:calcOnExit w:val="0"/>
                  <w:textInput>
                    <w:default w:val="Konrad-Adenauer-Str. 35"/>
                  </w:textInput>
                </w:ffData>
              </w:fldChar>
            </w:r>
            <w:bookmarkStart w:id="4" w:name="BehoerdenStrasse1"/>
            <w:r>
              <w:rPr>
                <w:b/>
              </w:rPr>
              <w:instrText xml:space="preserve"> FORMTEXT </w:instrText>
            </w:r>
            <w:r>
              <w:rPr>
                <w:b/>
              </w:rPr>
            </w:r>
            <w:r>
              <w:rPr>
                <w:b/>
              </w:rPr>
              <w:fldChar w:fldCharType="separate"/>
            </w:r>
            <w:r>
              <w:rPr>
                <w:b/>
                <w:noProof/>
              </w:rPr>
              <w:t>Konrad-Adenauer-Str. 35</w:t>
            </w:r>
            <w:r>
              <w:rPr>
                <w:b/>
              </w:rPr>
              <w:fldChar w:fldCharType="end"/>
            </w:r>
            <w:bookmarkEnd w:id="4"/>
            <w:r>
              <w:rPr>
                <w:b/>
              </w:rPr>
              <w:t xml:space="preserve"> </w:t>
            </w:r>
          </w:p>
        </w:tc>
      </w:tr>
      <w:tr w:rsidR="00F26C4F">
        <w:trPr>
          <w:trHeight w:val="80"/>
        </w:trPr>
        <w:tc>
          <w:tcPr>
            <w:tcW w:w="5740" w:type="dxa"/>
            <w:tcBorders>
              <w:top w:val="nil"/>
              <w:left w:val="nil"/>
              <w:bottom w:val="nil"/>
              <w:right w:val="nil"/>
            </w:tcBorders>
          </w:tcPr>
          <w:p w:rsidR="00F26C4F" w:rsidRDefault="00261D96">
            <w:pPr>
              <w:tabs>
                <w:tab w:val="left" w:pos="4111"/>
                <w:tab w:val="left" w:pos="5670"/>
              </w:tabs>
              <w:rPr>
                <w:b/>
              </w:rPr>
            </w:pPr>
            <w:r>
              <w:rPr>
                <w:b/>
              </w:rPr>
              <w:t xml:space="preserve">Abteilung Landentwicklung, </w:t>
            </w:r>
            <w:r w:rsidR="00F26C4F">
              <w:rPr>
                <w:b/>
              </w:rPr>
              <w:t>Ländliche Bodenordnung</w:t>
            </w:r>
          </w:p>
        </w:tc>
        <w:tc>
          <w:tcPr>
            <w:tcW w:w="3686" w:type="dxa"/>
            <w:tcBorders>
              <w:top w:val="nil"/>
              <w:left w:val="nil"/>
              <w:bottom w:val="nil"/>
              <w:right w:val="nil"/>
            </w:tcBorders>
          </w:tcPr>
          <w:p w:rsidR="00F26C4F" w:rsidRDefault="00F26C4F" w:rsidP="00F26C4F">
            <w:pPr>
              <w:tabs>
                <w:tab w:val="left" w:pos="5670"/>
              </w:tabs>
              <w:rPr>
                <w:b/>
              </w:rPr>
            </w:pPr>
            <w:r>
              <w:rPr>
                <w:b/>
              </w:rPr>
              <w:t xml:space="preserve">Telefon: </w:t>
            </w:r>
            <w:r>
              <w:rPr>
                <w:b/>
              </w:rPr>
              <w:fldChar w:fldCharType="begin">
                <w:ffData>
                  <w:name w:val="Behoerdentelefon1"/>
                  <w:enabled/>
                  <w:calcOnExit w:val="0"/>
                  <w:textInput>
                    <w:default w:val="06321/671-0"/>
                  </w:textInput>
                </w:ffData>
              </w:fldChar>
            </w:r>
            <w:bookmarkStart w:id="5" w:name="Behoerdentelefon1"/>
            <w:r>
              <w:rPr>
                <w:b/>
              </w:rPr>
              <w:instrText xml:space="preserve"> FORMTEXT </w:instrText>
            </w:r>
            <w:r>
              <w:rPr>
                <w:b/>
              </w:rPr>
            </w:r>
            <w:r>
              <w:rPr>
                <w:b/>
              </w:rPr>
              <w:fldChar w:fldCharType="separate"/>
            </w:r>
            <w:r>
              <w:rPr>
                <w:b/>
                <w:noProof/>
              </w:rPr>
              <w:t>06321/671-0</w:t>
            </w:r>
            <w:r>
              <w:rPr>
                <w:b/>
              </w:rPr>
              <w:fldChar w:fldCharType="end"/>
            </w:r>
            <w:bookmarkEnd w:id="5"/>
          </w:p>
        </w:tc>
      </w:tr>
      <w:tr w:rsidR="00F26C4F">
        <w:tc>
          <w:tcPr>
            <w:tcW w:w="5740" w:type="dxa"/>
            <w:tcBorders>
              <w:top w:val="nil"/>
              <w:left w:val="nil"/>
              <w:bottom w:val="nil"/>
              <w:right w:val="nil"/>
            </w:tcBorders>
          </w:tcPr>
          <w:p w:rsidR="00F26C4F" w:rsidRDefault="00F26C4F">
            <w:pPr>
              <w:tabs>
                <w:tab w:val="left" w:pos="4111"/>
                <w:tab w:val="left" w:pos="5670"/>
              </w:tabs>
              <w:rPr>
                <w:b/>
              </w:rPr>
            </w:pPr>
            <w:r>
              <w:rPr>
                <w:b/>
              </w:rPr>
              <w:fldChar w:fldCharType="begin">
                <w:ffData>
                  <w:name w:val="VerfahrensName1"/>
                  <w:enabled/>
                  <w:calcOnExit w:val="0"/>
                  <w:textInput>
                    <w:default w:val="Unternehmensflurbereinigung Bellheim Südumgehung L509"/>
                  </w:textInput>
                </w:ffData>
              </w:fldChar>
            </w:r>
            <w:bookmarkStart w:id="6" w:name="VerfahrensName1"/>
            <w:r>
              <w:rPr>
                <w:b/>
              </w:rPr>
              <w:instrText xml:space="preserve"> FORMTEXT </w:instrText>
            </w:r>
            <w:r>
              <w:rPr>
                <w:b/>
              </w:rPr>
            </w:r>
            <w:r>
              <w:rPr>
                <w:b/>
              </w:rPr>
              <w:fldChar w:fldCharType="separate"/>
            </w:r>
            <w:r>
              <w:rPr>
                <w:b/>
                <w:noProof/>
              </w:rPr>
              <w:t>Unternehmensflurbereinigung Bellheim Südumgehung L509</w:t>
            </w:r>
            <w:r>
              <w:rPr>
                <w:b/>
              </w:rPr>
              <w:fldChar w:fldCharType="end"/>
            </w:r>
            <w:bookmarkEnd w:id="6"/>
          </w:p>
        </w:tc>
        <w:tc>
          <w:tcPr>
            <w:tcW w:w="3686" w:type="dxa"/>
            <w:tcBorders>
              <w:top w:val="nil"/>
              <w:left w:val="nil"/>
              <w:bottom w:val="nil"/>
              <w:right w:val="nil"/>
            </w:tcBorders>
          </w:tcPr>
          <w:p w:rsidR="00F26C4F" w:rsidRDefault="00F26C4F" w:rsidP="00F26C4F">
            <w:pPr>
              <w:tabs>
                <w:tab w:val="left" w:pos="5670"/>
              </w:tabs>
              <w:rPr>
                <w:b/>
              </w:rPr>
            </w:pPr>
            <w:r>
              <w:rPr>
                <w:b/>
              </w:rPr>
              <w:t xml:space="preserve">Telefax: </w:t>
            </w:r>
            <w:r>
              <w:rPr>
                <w:b/>
              </w:rPr>
              <w:fldChar w:fldCharType="begin">
                <w:ffData>
                  <w:name w:val="Behoerdenfax1"/>
                  <w:enabled/>
                  <w:calcOnExit w:val="0"/>
                  <w:textInput>
                    <w:default w:val="06321/671-1250"/>
                  </w:textInput>
                </w:ffData>
              </w:fldChar>
            </w:r>
            <w:bookmarkStart w:id="7" w:name="Behoerdenfax1"/>
            <w:r>
              <w:rPr>
                <w:b/>
              </w:rPr>
              <w:instrText xml:space="preserve"> FORMTEXT </w:instrText>
            </w:r>
            <w:r>
              <w:rPr>
                <w:b/>
              </w:rPr>
            </w:r>
            <w:r>
              <w:rPr>
                <w:b/>
              </w:rPr>
              <w:fldChar w:fldCharType="separate"/>
            </w:r>
            <w:r>
              <w:rPr>
                <w:b/>
                <w:noProof/>
              </w:rPr>
              <w:t>06321/671-1250</w:t>
            </w:r>
            <w:r>
              <w:rPr>
                <w:b/>
              </w:rPr>
              <w:fldChar w:fldCharType="end"/>
            </w:r>
            <w:bookmarkEnd w:id="7"/>
          </w:p>
        </w:tc>
      </w:tr>
      <w:tr w:rsidR="00F26C4F">
        <w:tc>
          <w:tcPr>
            <w:tcW w:w="5740" w:type="dxa"/>
            <w:tcBorders>
              <w:top w:val="nil"/>
              <w:left w:val="nil"/>
              <w:bottom w:val="nil"/>
              <w:right w:val="nil"/>
            </w:tcBorders>
          </w:tcPr>
          <w:p w:rsidR="00F26C4F" w:rsidRDefault="00F26C4F" w:rsidP="00F26C4F">
            <w:pPr>
              <w:tabs>
                <w:tab w:val="left" w:pos="4111"/>
                <w:tab w:val="left" w:pos="5670"/>
              </w:tabs>
              <w:rPr>
                <w:b/>
              </w:rPr>
            </w:pPr>
            <w:r>
              <w:rPr>
                <w:b/>
              </w:rPr>
              <w:t xml:space="preserve">Aktenzeichen: </w:t>
            </w:r>
            <w:r>
              <w:rPr>
                <w:b/>
              </w:rPr>
              <w:fldChar w:fldCharType="begin">
                <w:ffData>
                  <w:name w:val="Aktenzeichen1"/>
                  <w:enabled/>
                  <w:calcOnExit w:val="0"/>
                  <w:textInput>
                    <w:default w:val="41377-HA8.1."/>
                  </w:textInput>
                </w:ffData>
              </w:fldChar>
            </w:r>
            <w:bookmarkStart w:id="8" w:name="Aktenzeichen1"/>
            <w:r>
              <w:rPr>
                <w:b/>
              </w:rPr>
              <w:instrText xml:space="preserve"> FORMTEXT </w:instrText>
            </w:r>
            <w:r>
              <w:rPr>
                <w:b/>
              </w:rPr>
            </w:r>
            <w:r>
              <w:rPr>
                <w:b/>
              </w:rPr>
              <w:fldChar w:fldCharType="separate"/>
            </w:r>
            <w:r>
              <w:rPr>
                <w:b/>
                <w:noProof/>
              </w:rPr>
              <w:t>41377-HA8.1.</w:t>
            </w:r>
            <w:r>
              <w:rPr>
                <w:b/>
              </w:rPr>
              <w:fldChar w:fldCharType="end"/>
            </w:r>
            <w:bookmarkEnd w:id="8"/>
          </w:p>
        </w:tc>
        <w:tc>
          <w:tcPr>
            <w:tcW w:w="3686" w:type="dxa"/>
            <w:tcBorders>
              <w:top w:val="nil"/>
              <w:left w:val="nil"/>
              <w:bottom w:val="nil"/>
              <w:right w:val="nil"/>
            </w:tcBorders>
          </w:tcPr>
          <w:p w:rsidR="00F26C4F" w:rsidRDefault="00F26C4F" w:rsidP="00F26C4F">
            <w:pPr>
              <w:tabs>
                <w:tab w:val="left" w:pos="5670"/>
              </w:tabs>
              <w:rPr>
                <w:b/>
              </w:rPr>
            </w:pPr>
            <w:r>
              <w:rPr>
                <w:b/>
              </w:rPr>
              <w:t xml:space="preserve">Internet: </w:t>
            </w:r>
            <w:r>
              <w:rPr>
                <w:b/>
              </w:rPr>
              <w:fldChar w:fldCharType="begin">
                <w:ffData>
                  <w:name w:val="BehoerdenInet1"/>
                  <w:enabled/>
                  <w:calcOnExit w:val="0"/>
                  <w:textInput>
                    <w:default w:val="www.dlr.rlp.de"/>
                  </w:textInput>
                </w:ffData>
              </w:fldChar>
            </w:r>
            <w:bookmarkStart w:id="9" w:name="BehoerdenInet1"/>
            <w:r>
              <w:rPr>
                <w:b/>
              </w:rPr>
              <w:instrText xml:space="preserve"> FORMTEXT </w:instrText>
            </w:r>
            <w:r>
              <w:rPr>
                <w:b/>
              </w:rPr>
            </w:r>
            <w:r>
              <w:rPr>
                <w:b/>
              </w:rPr>
              <w:fldChar w:fldCharType="separate"/>
            </w:r>
            <w:r>
              <w:rPr>
                <w:b/>
                <w:noProof/>
              </w:rPr>
              <w:t>www.dlr.rlp.de</w:t>
            </w:r>
            <w:r>
              <w:rPr>
                <w:b/>
              </w:rPr>
              <w:fldChar w:fldCharType="end"/>
            </w:r>
            <w:bookmarkEnd w:id="9"/>
          </w:p>
        </w:tc>
      </w:tr>
    </w:tbl>
    <w:p w:rsidR="00F26C4F" w:rsidRDefault="00F26C4F">
      <w:pPr>
        <w:rPr>
          <w:lang w:val="it-IT"/>
        </w:rPr>
      </w:pPr>
    </w:p>
    <w:p w:rsidR="00F26C4F" w:rsidRDefault="00F26C4F">
      <w:pPr>
        <w:pStyle w:val="Text-MWV"/>
        <w:jc w:val="center"/>
        <w:rPr>
          <w:b/>
          <w:sz w:val="28"/>
        </w:rPr>
      </w:pPr>
      <w:r>
        <w:rPr>
          <w:b/>
          <w:sz w:val="28"/>
        </w:rPr>
        <w:fldChar w:fldCharType="begin">
          <w:ffData>
            <w:name w:val="VerfahrensName2"/>
            <w:enabled/>
            <w:calcOnExit w:val="0"/>
            <w:textInput>
              <w:default w:val="Unternehmensflurbereinigung Bellheim Südumgehung L509"/>
            </w:textInput>
          </w:ffData>
        </w:fldChar>
      </w:r>
      <w:bookmarkStart w:id="10" w:name="VerfahrensName2"/>
      <w:r>
        <w:rPr>
          <w:b/>
          <w:sz w:val="28"/>
        </w:rPr>
        <w:instrText xml:space="preserve"> FORMTEXT </w:instrText>
      </w:r>
      <w:r>
        <w:rPr>
          <w:b/>
          <w:sz w:val="28"/>
        </w:rPr>
      </w:r>
      <w:r>
        <w:rPr>
          <w:b/>
          <w:sz w:val="28"/>
        </w:rPr>
        <w:fldChar w:fldCharType="separate"/>
      </w:r>
      <w:r>
        <w:rPr>
          <w:b/>
          <w:noProof/>
          <w:sz w:val="28"/>
        </w:rPr>
        <w:t>Unternehmensflurbereinigung Bellheim Südumgehung L509</w:t>
      </w:r>
      <w:r>
        <w:rPr>
          <w:b/>
          <w:sz w:val="28"/>
        </w:rPr>
        <w:fldChar w:fldCharType="end"/>
      </w:r>
      <w:bookmarkEnd w:id="10"/>
    </w:p>
    <w:p w:rsidR="00F26C4F" w:rsidRPr="00FF76F5" w:rsidRDefault="00F26C4F">
      <w:pPr>
        <w:pStyle w:val="Text-MWV"/>
        <w:jc w:val="center"/>
        <w:rPr>
          <w:b/>
          <w:sz w:val="28"/>
          <w:szCs w:val="28"/>
        </w:rPr>
      </w:pPr>
      <w:r w:rsidRPr="00FF76F5">
        <w:rPr>
          <w:b/>
          <w:sz w:val="28"/>
          <w:szCs w:val="28"/>
        </w:rPr>
        <w:t>Vorläufige Anordnung</w:t>
      </w:r>
    </w:p>
    <w:p w:rsidR="00F26C4F" w:rsidRPr="00FF76F5" w:rsidRDefault="00F26C4F">
      <w:pPr>
        <w:pStyle w:val="Text-MWV"/>
        <w:jc w:val="center"/>
        <w:rPr>
          <w:i/>
          <w:sz w:val="20"/>
        </w:rPr>
      </w:pPr>
      <w:proofErr w:type="gramStart"/>
      <w:r>
        <w:rPr>
          <w:i/>
          <w:sz w:val="20"/>
        </w:rPr>
        <w:t>nach</w:t>
      </w:r>
      <w:proofErr w:type="gramEnd"/>
      <w:r>
        <w:rPr>
          <w:i/>
          <w:sz w:val="20"/>
        </w:rPr>
        <w:t xml:space="preserve"> </w:t>
      </w:r>
      <w:r w:rsidRPr="00FF76F5">
        <w:rPr>
          <w:i/>
          <w:sz w:val="20"/>
        </w:rPr>
        <w:t xml:space="preserve">§ 88 Nr. 3 in Verbindung mit § 36 </w:t>
      </w:r>
      <w:r>
        <w:rPr>
          <w:i/>
          <w:sz w:val="20"/>
        </w:rPr>
        <w:t>Flurbereinigungsgesetz (FlurbG) in der Fassung der Bekanntmachung vom 16.03.1976 (BGBl. I Seite 546), zuletzt geändert durch Artikel 17 des Gesetzes vom 19.12.2008 (BGBl. I Seite 2794)</w:t>
      </w:r>
    </w:p>
    <w:p w:rsidR="00F26C4F" w:rsidRDefault="00F26C4F">
      <w:pPr>
        <w:pStyle w:val="Text-MWV"/>
        <w:jc w:val="left"/>
        <w:rPr>
          <w:b/>
          <w:sz w:val="28"/>
        </w:rPr>
      </w:pPr>
      <w:r>
        <w:rPr>
          <w:b/>
          <w:sz w:val="28"/>
        </w:rPr>
        <w:t>I. Anordnung</w:t>
      </w:r>
    </w:p>
    <w:p w:rsidR="00B1301C" w:rsidRPr="00BA066B" w:rsidRDefault="00F26C4F" w:rsidP="00B1301C">
      <w:pPr>
        <w:pStyle w:val="Text-MWV"/>
        <w:ind w:left="284" w:hanging="284"/>
        <w:rPr>
          <w:sz w:val="22"/>
          <w:szCs w:val="22"/>
        </w:rPr>
      </w:pPr>
      <w:r>
        <w:t>1. </w:t>
      </w:r>
      <w:r w:rsidR="00B1301C" w:rsidRPr="00BA066B">
        <w:rPr>
          <w:sz w:val="22"/>
          <w:szCs w:val="22"/>
        </w:rPr>
        <w:t xml:space="preserve">Den Eigentümern und Nutzungsberechtigten der Grundstücke, die von dem vorzeitigen Ausbau der Südumgehung </w:t>
      </w:r>
      <w:proofErr w:type="spellStart"/>
      <w:r w:rsidR="00B1301C" w:rsidRPr="00BA066B">
        <w:rPr>
          <w:sz w:val="22"/>
          <w:szCs w:val="22"/>
        </w:rPr>
        <w:t>Bellheim</w:t>
      </w:r>
      <w:proofErr w:type="spellEnd"/>
      <w:r w:rsidR="00B1301C" w:rsidRPr="00BA066B">
        <w:rPr>
          <w:sz w:val="22"/>
          <w:szCs w:val="22"/>
        </w:rPr>
        <w:t xml:space="preserve"> L509 (öffentliche Anlage) gemäß Planfeststellungsbeschluss des Landesbetriebes Mobilität Rheinland-Pfalz vom 01.12.2011 betroffen sind, wird zum Zweck des Ausbaues dieser Anlagen </w:t>
      </w:r>
      <w:r w:rsidR="00B1301C" w:rsidRPr="00BA066B">
        <w:rPr>
          <w:b/>
          <w:sz w:val="22"/>
          <w:szCs w:val="22"/>
        </w:rPr>
        <w:t>ab dem</w:t>
      </w:r>
      <w:r w:rsidR="00B1301C" w:rsidRPr="00BA066B">
        <w:rPr>
          <w:sz w:val="22"/>
          <w:szCs w:val="22"/>
        </w:rPr>
        <w:t xml:space="preserve"> </w:t>
      </w:r>
      <w:r w:rsidR="00535D7F" w:rsidRPr="00BA066B">
        <w:rPr>
          <w:b/>
          <w:sz w:val="22"/>
          <w:szCs w:val="22"/>
        </w:rPr>
        <w:t>23</w:t>
      </w:r>
      <w:r w:rsidR="00B1301C" w:rsidRPr="00BA066B">
        <w:rPr>
          <w:b/>
          <w:sz w:val="22"/>
          <w:szCs w:val="22"/>
        </w:rPr>
        <w:t>.09.2019</w:t>
      </w:r>
      <w:r w:rsidR="00B1301C" w:rsidRPr="00BA066B">
        <w:rPr>
          <w:sz w:val="22"/>
          <w:szCs w:val="22"/>
        </w:rPr>
        <w:t xml:space="preserve"> Besitz und Nutzung an den betroffenen Flächen entzogen und der Landesbetrieb Mobilität Rheinland-Pfalz als Unternehmensträger zum gleichen Zeitpunkt  in den Besitz dieser Flächen eingewiesen.</w:t>
      </w:r>
    </w:p>
    <w:p w:rsidR="00F26C4F" w:rsidRPr="00BA066B" w:rsidRDefault="00F26C4F" w:rsidP="00B1301C">
      <w:pPr>
        <w:pStyle w:val="Text-MWV"/>
        <w:ind w:left="284" w:hanging="284"/>
        <w:rPr>
          <w:sz w:val="22"/>
          <w:szCs w:val="22"/>
        </w:rPr>
      </w:pPr>
      <w:r w:rsidRPr="00BA066B">
        <w:rPr>
          <w:sz w:val="22"/>
          <w:szCs w:val="22"/>
        </w:rPr>
        <w:t>2. Durch diese vorläufige Anordnung sind folgende Grundstücke berührt:</w:t>
      </w:r>
    </w:p>
    <w:p w:rsidR="00F26C4F" w:rsidRPr="00BA066B" w:rsidRDefault="00F26C4F">
      <w:pPr>
        <w:pStyle w:val="Text-MWV"/>
        <w:ind w:left="284"/>
        <w:rPr>
          <w:sz w:val="22"/>
          <w:szCs w:val="22"/>
        </w:rPr>
      </w:pPr>
      <w:r w:rsidRPr="00BA066B">
        <w:rPr>
          <w:sz w:val="22"/>
          <w:szCs w:val="22"/>
        </w:rPr>
        <w:t xml:space="preserve">Gemarkung </w:t>
      </w:r>
      <w:proofErr w:type="spellStart"/>
      <w:r w:rsidR="007B47F7" w:rsidRPr="00BA066B">
        <w:rPr>
          <w:sz w:val="22"/>
          <w:szCs w:val="22"/>
        </w:rPr>
        <w:t>Bellheim</w:t>
      </w:r>
      <w:proofErr w:type="spellEnd"/>
    </w:p>
    <w:p w:rsidR="00BA066B" w:rsidRDefault="000223D7" w:rsidP="00BA066B">
      <w:pPr>
        <w:pStyle w:val="Text-MWV"/>
        <w:ind w:left="284"/>
        <w:jc w:val="left"/>
        <w:rPr>
          <w:sz w:val="22"/>
          <w:szCs w:val="22"/>
        </w:rPr>
      </w:pPr>
      <w:r w:rsidRPr="00BA066B">
        <w:rPr>
          <w:sz w:val="22"/>
          <w:szCs w:val="22"/>
        </w:rPr>
        <w:t>F</w:t>
      </w:r>
      <w:r w:rsidR="00F26C4F" w:rsidRPr="00BA066B">
        <w:rPr>
          <w:sz w:val="22"/>
          <w:szCs w:val="22"/>
        </w:rPr>
        <w:t>lurstücke</w:t>
      </w:r>
      <w:r w:rsidR="003E2EB6" w:rsidRPr="00BA066B">
        <w:rPr>
          <w:sz w:val="22"/>
          <w:szCs w:val="22"/>
        </w:rPr>
        <w:t xml:space="preserve"> Nummern</w:t>
      </w:r>
      <w:r w:rsidR="00A11A4C" w:rsidRPr="00BA066B">
        <w:rPr>
          <w:sz w:val="22"/>
          <w:szCs w:val="22"/>
        </w:rPr>
        <w:t>:</w:t>
      </w:r>
      <w:r w:rsidR="003E2EB6" w:rsidRPr="00BA066B">
        <w:rPr>
          <w:sz w:val="22"/>
          <w:szCs w:val="22"/>
        </w:rPr>
        <w:t xml:space="preserve"> </w:t>
      </w:r>
      <w:r w:rsidR="00F26C4F" w:rsidRPr="00BA066B">
        <w:rPr>
          <w:sz w:val="22"/>
          <w:szCs w:val="22"/>
        </w:rPr>
        <w:t xml:space="preserve"> </w:t>
      </w:r>
      <w:r w:rsidR="003E2EB6" w:rsidRPr="00BA066B">
        <w:rPr>
          <w:sz w:val="22"/>
          <w:szCs w:val="22"/>
        </w:rPr>
        <w:t>989, 990, 991, 992, 998/1, 1242, 1243, 1244, 1263, 1283, 1292, 1293, 1294, 1295, 1296, 1328, 1347, 1348, 1349, 1350, 1351, 1352, 1353, 1403, 1406, 1407, 1408, 1409, 1410, 1411, 1412, 1413, 1414, 1415, 1416, 1417, 1418, 1419, 1420, 1421, 1422, 1423, 1424, 1425, 1426, 1427, 1429, 1444 und 1458</w:t>
      </w:r>
      <w:r w:rsidR="00F26C4F" w:rsidRPr="00BA066B">
        <w:rPr>
          <w:sz w:val="22"/>
          <w:szCs w:val="22"/>
        </w:rPr>
        <w:t>.</w:t>
      </w:r>
    </w:p>
    <w:p w:rsidR="00CB4D83" w:rsidRDefault="00BA066B" w:rsidP="00BA066B">
      <w:pPr>
        <w:pStyle w:val="Text-MWV"/>
        <w:ind w:left="284"/>
        <w:jc w:val="center"/>
        <w:rPr>
          <w:b/>
          <w:sz w:val="28"/>
        </w:rPr>
      </w:pPr>
      <w:r>
        <w:rPr>
          <w:noProof/>
        </w:rPr>
        <w:drawing>
          <wp:inline distT="0" distB="0" distL="0" distR="0" wp14:anchorId="47B9A148" wp14:editId="376D1FCC">
            <wp:extent cx="2952750" cy="3286124"/>
            <wp:effectExtent l="0" t="0" r="0" b="0"/>
            <wp:docPr id="2" name="Grafik 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68285" cy="3303413"/>
                    </a:xfrm>
                    <a:prstGeom prst="rect">
                      <a:avLst/>
                    </a:prstGeom>
                  </pic:spPr>
                </pic:pic>
              </a:graphicData>
            </a:graphic>
          </wp:inline>
        </w:drawing>
      </w:r>
    </w:p>
    <w:p w:rsidR="00CB4D83" w:rsidRDefault="00CB4D83">
      <w:pPr>
        <w:pStyle w:val="Text-MWV"/>
        <w:jc w:val="left"/>
        <w:rPr>
          <w:b/>
          <w:sz w:val="28"/>
        </w:rPr>
      </w:pPr>
    </w:p>
    <w:p w:rsidR="00CB4D83" w:rsidRDefault="00CB4D83">
      <w:pPr>
        <w:pStyle w:val="Text-MWV"/>
        <w:jc w:val="left"/>
        <w:rPr>
          <w:b/>
          <w:sz w:val="28"/>
        </w:rPr>
      </w:pPr>
    </w:p>
    <w:p w:rsidR="00F26C4F" w:rsidRDefault="00F26C4F">
      <w:pPr>
        <w:pStyle w:val="Text-MWV"/>
        <w:jc w:val="left"/>
        <w:rPr>
          <w:b/>
          <w:sz w:val="28"/>
        </w:rPr>
      </w:pPr>
      <w:r>
        <w:rPr>
          <w:b/>
          <w:sz w:val="28"/>
        </w:rPr>
        <w:t>II. Entschädigung</w:t>
      </w:r>
    </w:p>
    <w:p w:rsidR="00F26C4F" w:rsidRPr="00184579" w:rsidRDefault="00F26C4F">
      <w:pPr>
        <w:pStyle w:val="Text-MWV"/>
        <w:ind w:left="284" w:hanging="284"/>
        <w:rPr>
          <w:sz w:val="22"/>
          <w:szCs w:val="22"/>
        </w:rPr>
      </w:pPr>
      <w:r w:rsidRPr="00184579">
        <w:rPr>
          <w:sz w:val="22"/>
          <w:szCs w:val="22"/>
        </w:rPr>
        <w:t xml:space="preserve">1. Soweit die Teilnehmergemeinschaft </w:t>
      </w:r>
      <w:r w:rsidR="00291C0F">
        <w:rPr>
          <w:sz w:val="22"/>
          <w:szCs w:val="22"/>
        </w:rPr>
        <w:t xml:space="preserve">oder der Träger der Maßnahme </w:t>
      </w:r>
      <w:r w:rsidRPr="00184579">
        <w:rPr>
          <w:sz w:val="22"/>
          <w:szCs w:val="22"/>
        </w:rPr>
        <w:t>über Flächen aus dem Verzicht auf Landabfindung nach § 52 FlurbG verfügt, werden auf Antrag Ersatzflächen zur Verfügung gestellt.</w:t>
      </w:r>
    </w:p>
    <w:p w:rsidR="00102FDF" w:rsidRPr="00184579" w:rsidRDefault="00F26C4F">
      <w:pPr>
        <w:pStyle w:val="Text-MWV"/>
        <w:ind w:left="284" w:hanging="284"/>
        <w:rPr>
          <w:sz w:val="22"/>
          <w:szCs w:val="22"/>
        </w:rPr>
      </w:pPr>
      <w:r w:rsidRPr="00184579">
        <w:rPr>
          <w:sz w:val="22"/>
          <w:szCs w:val="22"/>
        </w:rPr>
        <w:t>2. </w:t>
      </w:r>
      <w:r w:rsidR="000223D7" w:rsidRPr="00184579">
        <w:rPr>
          <w:sz w:val="22"/>
          <w:szCs w:val="22"/>
        </w:rPr>
        <w:t>Den Betroffenen wird eine Entschädigung für die durch die Vorläufige Anordnung entstehenden Nachteile gezahlt. Diese Entschädigung wird für den Zeitraum der Inanspruchnahme, spätestens bis zu dem Jahr des Besitzüberganges entsprechend den Ergebnissen des Flurbereinigungsplanes gezahlt.</w:t>
      </w:r>
    </w:p>
    <w:p w:rsidR="00F26C4F" w:rsidRPr="00184579" w:rsidRDefault="00F26C4F">
      <w:pPr>
        <w:pStyle w:val="Text-MWV"/>
        <w:ind w:left="284" w:hanging="284"/>
        <w:rPr>
          <w:sz w:val="22"/>
          <w:szCs w:val="22"/>
        </w:rPr>
      </w:pPr>
      <w:r w:rsidRPr="00184579">
        <w:rPr>
          <w:sz w:val="22"/>
          <w:szCs w:val="22"/>
        </w:rPr>
        <w:t>3. Für Feldfrüchte, deren Ernte bis zum Tag der Inanspruchnahme nicht möglich ist, kann auf Antrag eine besondere Entschädigung festgesetzt werden.</w:t>
      </w:r>
    </w:p>
    <w:p w:rsidR="00184579" w:rsidRDefault="00184579">
      <w:pPr>
        <w:pStyle w:val="Text-MWV"/>
        <w:jc w:val="left"/>
        <w:rPr>
          <w:b/>
          <w:sz w:val="28"/>
        </w:rPr>
      </w:pPr>
    </w:p>
    <w:p w:rsidR="00F26C4F" w:rsidRDefault="00F26C4F">
      <w:pPr>
        <w:pStyle w:val="Text-MWV"/>
        <w:jc w:val="left"/>
        <w:rPr>
          <w:b/>
          <w:sz w:val="28"/>
        </w:rPr>
      </w:pPr>
      <w:r>
        <w:rPr>
          <w:b/>
          <w:sz w:val="28"/>
        </w:rPr>
        <w:t>III. Anordnung der sofortigen Vollziehung</w:t>
      </w:r>
    </w:p>
    <w:p w:rsidR="00F26C4F" w:rsidRPr="00184579" w:rsidRDefault="00F26C4F">
      <w:pPr>
        <w:pStyle w:val="Text-MWV"/>
        <w:rPr>
          <w:sz w:val="22"/>
          <w:szCs w:val="22"/>
        </w:rPr>
      </w:pPr>
      <w:r w:rsidRPr="00184579">
        <w:rPr>
          <w:sz w:val="22"/>
          <w:szCs w:val="22"/>
        </w:rPr>
        <w:t>Die sofortige Vollziehung dieses Verwaltungsaktes nach § 80 Abs. 2 Satz 1 Nr. 4 der Verwaltungsgerichtsordnung (VwGO) in der Fassung vom 19.03.1991 (BGBl. I S</w:t>
      </w:r>
      <w:r w:rsidR="000223D7" w:rsidRPr="00184579">
        <w:rPr>
          <w:sz w:val="22"/>
          <w:szCs w:val="22"/>
        </w:rPr>
        <w:t xml:space="preserve">. 686), zuletzt geändert durch </w:t>
      </w:r>
      <w:r w:rsidRPr="00184579">
        <w:rPr>
          <w:sz w:val="22"/>
          <w:szCs w:val="22"/>
        </w:rPr>
        <w:t>Artikel 5 (Abs. 24) des Gesetzes vom 21.06.2019 (BGBl. I Nr. 23 S. 846), wird angeordnet mit der Folge, dass Rechtsbehelfe gegen ihn keine aufschiebende Wirkung haben.</w:t>
      </w:r>
    </w:p>
    <w:p w:rsidR="00F26C4F" w:rsidRDefault="00F26C4F">
      <w:pPr>
        <w:pStyle w:val="Text-MWV"/>
      </w:pPr>
    </w:p>
    <w:p w:rsidR="00F26C4F" w:rsidRDefault="00F26C4F">
      <w:pPr>
        <w:pStyle w:val="Text-MWV"/>
        <w:jc w:val="left"/>
        <w:rPr>
          <w:b/>
          <w:sz w:val="28"/>
        </w:rPr>
      </w:pPr>
      <w:r>
        <w:rPr>
          <w:b/>
          <w:sz w:val="28"/>
        </w:rPr>
        <w:t>IV. Hinweise</w:t>
      </w:r>
    </w:p>
    <w:p w:rsidR="00F26C4F" w:rsidRPr="00184579" w:rsidRDefault="00F26C4F" w:rsidP="00291C0F">
      <w:pPr>
        <w:pStyle w:val="Text-MWV"/>
        <w:numPr>
          <w:ilvl w:val="0"/>
          <w:numId w:val="1"/>
        </w:numPr>
        <w:rPr>
          <w:sz w:val="22"/>
          <w:szCs w:val="22"/>
        </w:rPr>
      </w:pPr>
      <w:r w:rsidRPr="00184579">
        <w:rPr>
          <w:sz w:val="22"/>
          <w:szCs w:val="22"/>
        </w:rPr>
        <w:t>Die Grenzen der beanspruchten Flächen sind örtlich durch Pfähle kenntlich gemacht. Die Flächen sind in einer Karte farbig dargestellt.</w:t>
      </w:r>
    </w:p>
    <w:p w:rsidR="000223D7" w:rsidRPr="00184579" w:rsidRDefault="000223D7">
      <w:pPr>
        <w:pStyle w:val="Text-MWV"/>
        <w:numPr>
          <w:ilvl w:val="0"/>
          <w:numId w:val="1"/>
        </w:numPr>
        <w:tabs>
          <w:tab w:val="num" w:pos="644"/>
        </w:tabs>
        <w:ind w:left="644"/>
        <w:rPr>
          <w:sz w:val="22"/>
          <w:szCs w:val="22"/>
        </w:rPr>
      </w:pPr>
      <w:r w:rsidRPr="00184579">
        <w:rPr>
          <w:sz w:val="22"/>
          <w:szCs w:val="22"/>
        </w:rPr>
        <w:t xml:space="preserve">Die Karte sowie ein Abdruck dieser Anordnung liegen ab sofort bei </w:t>
      </w:r>
    </w:p>
    <w:p w:rsidR="000223D7" w:rsidRPr="00184579" w:rsidRDefault="000223D7" w:rsidP="0030410F">
      <w:pPr>
        <w:pStyle w:val="Text-MWV"/>
        <w:numPr>
          <w:ilvl w:val="0"/>
          <w:numId w:val="2"/>
        </w:numPr>
        <w:ind w:left="1276" w:hanging="567"/>
        <w:rPr>
          <w:sz w:val="22"/>
          <w:szCs w:val="22"/>
        </w:rPr>
      </w:pPr>
      <w:r w:rsidRPr="00184579">
        <w:rPr>
          <w:sz w:val="22"/>
          <w:szCs w:val="22"/>
        </w:rPr>
        <w:t xml:space="preserve">der Verbandsgemeindeverwaltung </w:t>
      </w:r>
      <w:proofErr w:type="spellStart"/>
      <w:r w:rsidRPr="00184579">
        <w:rPr>
          <w:sz w:val="22"/>
          <w:szCs w:val="22"/>
        </w:rPr>
        <w:t>Bellheim</w:t>
      </w:r>
      <w:proofErr w:type="spellEnd"/>
      <w:r w:rsidRPr="00184579">
        <w:rPr>
          <w:sz w:val="22"/>
          <w:szCs w:val="22"/>
        </w:rPr>
        <w:t xml:space="preserve">, Schubertstraße 18 in 76756 </w:t>
      </w:r>
      <w:proofErr w:type="spellStart"/>
      <w:r w:rsidRPr="00184579">
        <w:rPr>
          <w:sz w:val="22"/>
          <w:szCs w:val="22"/>
        </w:rPr>
        <w:t>Bellheim</w:t>
      </w:r>
      <w:proofErr w:type="spellEnd"/>
      <w:r w:rsidRPr="00184579">
        <w:rPr>
          <w:sz w:val="22"/>
          <w:szCs w:val="22"/>
        </w:rPr>
        <w:t>,</w:t>
      </w:r>
    </w:p>
    <w:p w:rsidR="00F402B9" w:rsidRPr="00184579" w:rsidRDefault="000223D7" w:rsidP="0030410F">
      <w:pPr>
        <w:pStyle w:val="Text-MWV"/>
        <w:numPr>
          <w:ilvl w:val="0"/>
          <w:numId w:val="2"/>
        </w:numPr>
        <w:ind w:left="1276" w:hanging="567"/>
        <w:rPr>
          <w:sz w:val="22"/>
          <w:szCs w:val="22"/>
        </w:rPr>
      </w:pPr>
      <w:r w:rsidRPr="00184579">
        <w:rPr>
          <w:sz w:val="22"/>
          <w:szCs w:val="22"/>
        </w:rPr>
        <w:t xml:space="preserve">der Verbandsgemeindeverwaltung </w:t>
      </w:r>
      <w:proofErr w:type="spellStart"/>
      <w:r w:rsidRPr="00184579">
        <w:rPr>
          <w:sz w:val="22"/>
          <w:szCs w:val="22"/>
        </w:rPr>
        <w:t>Rülzheim</w:t>
      </w:r>
      <w:proofErr w:type="spellEnd"/>
      <w:r w:rsidRPr="00184579">
        <w:rPr>
          <w:sz w:val="22"/>
          <w:szCs w:val="22"/>
        </w:rPr>
        <w:t>, Am Deutschordensplatz 1 in</w:t>
      </w:r>
      <w:r w:rsidR="00291C0F">
        <w:rPr>
          <w:sz w:val="22"/>
          <w:szCs w:val="22"/>
        </w:rPr>
        <w:t xml:space="preserve"> </w:t>
      </w:r>
    </w:p>
    <w:p w:rsidR="000223D7" w:rsidRPr="00184579" w:rsidRDefault="000223D7" w:rsidP="0030410F">
      <w:pPr>
        <w:pStyle w:val="Text-MWV"/>
        <w:ind w:left="1276"/>
        <w:rPr>
          <w:sz w:val="22"/>
          <w:szCs w:val="22"/>
        </w:rPr>
      </w:pPr>
      <w:r w:rsidRPr="00184579">
        <w:rPr>
          <w:sz w:val="22"/>
          <w:szCs w:val="22"/>
        </w:rPr>
        <w:t xml:space="preserve">76761 </w:t>
      </w:r>
      <w:proofErr w:type="spellStart"/>
      <w:r w:rsidRPr="00184579">
        <w:rPr>
          <w:sz w:val="22"/>
          <w:szCs w:val="22"/>
        </w:rPr>
        <w:t>Rülzheim</w:t>
      </w:r>
      <w:proofErr w:type="spellEnd"/>
      <w:r w:rsidRPr="00184579">
        <w:rPr>
          <w:sz w:val="22"/>
          <w:szCs w:val="22"/>
        </w:rPr>
        <w:t>,</w:t>
      </w:r>
    </w:p>
    <w:p w:rsidR="000223D7" w:rsidRPr="00184579" w:rsidRDefault="000223D7" w:rsidP="0030410F">
      <w:pPr>
        <w:pStyle w:val="Text-MWV"/>
        <w:numPr>
          <w:ilvl w:val="0"/>
          <w:numId w:val="2"/>
        </w:numPr>
        <w:ind w:left="1276" w:hanging="567"/>
        <w:rPr>
          <w:sz w:val="22"/>
          <w:szCs w:val="22"/>
        </w:rPr>
      </w:pPr>
      <w:r w:rsidRPr="00184579">
        <w:rPr>
          <w:sz w:val="22"/>
          <w:szCs w:val="22"/>
        </w:rPr>
        <w:t xml:space="preserve">der Verbandsgemeindeverwaltung </w:t>
      </w:r>
      <w:proofErr w:type="spellStart"/>
      <w:r w:rsidRPr="00184579">
        <w:rPr>
          <w:sz w:val="22"/>
          <w:szCs w:val="22"/>
        </w:rPr>
        <w:t>Lingenfeld</w:t>
      </w:r>
      <w:proofErr w:type="spellEnd"/>
      <w:r w:rsidRPr="00184579">
        <w:rPr>
          <w:sz w:val="22"/>
          <w:szCs w:val="22"/>
        </w:rPr>
        <w:t xml:space="preserve">, Hauptstraße 60 in 67360 </w:t>
      </w:r>
      <w:proofErr w:type="spellStart"/>
      <w:r w:rsidRPr="00184579">
        <w:rPr>
          <w:sz w:val="22"/>
          <w:szCs w:val="22"/>
        </w:rPr>
        <w:t>Lingenfeld</w:t>
      </w:r>
      <w:proofErr w:type="spellEnd"/>
      <w:r w:rsidRPr="00184579">
        <w:rPr>
          <w:sz w:val="22"/>
          <w:szCs w:val="22"/>
        </w:rPr>
        <w:t>,</w:t>
      </w:r>
    </w:p>
    <w:p w:rsidR="000223D7" w:rsidRPr="00184579" w:rsidRDefault="000223D7" w:rsidP="0030410F">
      <w:pPr>
        <w:pStyle w:val="Text-MWV"/>
        <w:numPr>
          <w:ilvl w:val="0"/>
          <w:numId w:val="2"/>
        </w:numPr>
        <w:ind w:left="1276" w:hanging="567"/>
        <w:rPr>
          <w:sz w:val="22"/>
          <w:szCs w:val="22"/>
        </w:rPr>
      </w:pPr>
      <w:r w:rsidRPr="00184579">
        <w:rPr>
          <w:sz w:val="22"/>
          <w:szCs w:val="22"/>
        </w:rPr>
        <w:t>der Stadtverwaltung Germersheim, Kolpingplatz 3 in 76726 Germersheim</w:t>
      </w:r>
    </w:p>
    <w:p w:rsidR="00E61090" w:rsidRPr="00184579" w:rsidRDefault="00E61090" w:rsidP="0030410F">
      <w:pPr>
        <w:pStyle w:val="Text-MWV"/>
        <w:numPr>
          <w:ilvl w:val="0"/>
          <w:numId w:val="2"/>
        </w:numPr>
        <w:ind w:left="1276" w:hanging="567"/>
        <w:rPr>
          <w:sz w:val="22"/>
          <w:szCs w:val="22"/>
        </w:rPr>
      </w:pPr>
      <w:r w:rsidRPr="00184579">
        <w:rPr>
          <w:sz w:val="22"/>
          <w:szCs w:val="22"/>
        </w:rPr>
        <w:t xml:space="preserve">und beim Dienstleistungszentrum Ländlicher Raum (DLR) </w:t>
      </w:r>
      <w:r w:rsidRPr="00184579">
        <w:rPr>
          <w:sz w:val="22"/>
          <w:szCs w:val="22"/>
        </w:rPr>
        <w:fldChar w:fldCharType="begin">
          <w:ffData>
            <w:name w:val="BehoerdenNurName2"/>
            <w:enabled/>
            <w:calcOnExit w:val="0"/>
            <w:textInput>
              <w:default w:val="Rheinpfalz"/>
            </w:textInput>
          </w:ffData>
        </w:fldChar>
      </w:r>
      <w:r w:rsidRPr="00184579">
        <w:rPr>
          <w:sz w:val="22"/>
          <w:szCs w:val="22"/>
        </w:rPr>
        <w:instrText xml:space="preserve"> FORMTEXT </w:instrText>
      </w:r>
      <w:r w:rsidRPr="00184579">
        <w:rPr>
          <w:sz w:val="22"/>
          <w:szCs w:val="22"/>
        </w:rPr>
      </w:r>
      <w:r w:rsidRPr="00184579">
        <w:rPr>
          <w:sz w:val="22"/>
          <w:szCs w:val="22"/>
        </w:rPr>
        <w:fldChar w:fldCharType="separate"/>
      </w:r>
      <w:r w:rsidRPr="00184579">
        <w:rPr>
          <w:noProof/>
          <w:sz w:val="22"/>
          <w:szCs w:val="22"/>
        </w:rPr>
        <w:t>Rheinpfalz</w:t>
      </w:r>
      <w:r w:rsidRPr="00184579">
        <w:rPr>
          <w:sz w:val="22"/>
          <w:szCs w:val="22"/>
        </w:rPr>
        <w:fldChar w:fldCharType="end"/>
      </w:r>
      <w:r w:rsidRPr="00184579">
        <w:rPr>
          <w:sz w:val="22"/>
          <w:szCs w:val="22"/>
        </w:rPr>
        <w:t xml:space="preserve">, Zimmer </w:t>
      </w:r>
      <w:r w:rsidR="00F402B9" w:rsidRPr="00184579">
        <w:rPr>
          <w:sz w:val="22"/>
          <w:szCs w:val="22"/>
        </w:rPr>
        <w:t xml:space="preserve">Nr. </w:t>
      </w:r>
      <w:r w:rsidRPr="00184579">
        <w:rPr>
          <w:sz w:val="22"/>
          <w:szCs w:val="22"/>
        </w:rPr>
        <w:t>3, Konrad-Adenauer-Straße 35, 67433 Neustadt, jeweils während der allgemeinen Dienstzeit</w:t>
      </w:r>
    </w:p>
    <w:p w:rsidR="00E61090" w:rsidRPr="00184579" w:rsidRDefault="00E61090" w:rsidP="0030410F">
      <w:pPr>
        <w:pStyle w:val="Text-MWV"/>
        <w:numPr>
          <w:ilvl w:val="0"/>
          <w:numId w:val="2"/>
        </w:numPr>
        <w:ind w:left="1276" w:hanging="567"/>
        <w:rPr>
          <w:sz w:val="22"/>
          <w:szCs w:val="22"/>
        </w:rPr>
      </w:pPr>
      <w:r w:rsidRPr="00184579">
        <w:rPr>
          <w:sz w:val="22"/>
          <w:szCs w:val="22"/>
        </w:rPr>
        <w:t xml:space="preserve">sowie zusätzlich bei dem Vorsitzenden des Vorstandes der Teilnehmergemeinschaft </w:t>
      </w:r>
      <w:r w:rsidRPr="00184579">
        <w:rPr>
          <w:sz w:val="22"/>
          <w:szCs w:val="22"/>
        </w:rPr>
        <w:fldChar w:fldCharType="begin">
          <w:ffData>
            <w:name w:val="TGVorsitzanrede1"/>
            <w:enabled/>
            <w:calcOnExit w:val="0"/>
            <w:textInput>
              <w:default w:val="Herr"/>
            </w:textInput>
          </w:ffData>
        </w:fldChar>
      </w:r>
      <w:r w:rsidRPr="00184579">
        <w:rPr>
          <w:sz w:val="22"/>
          <w:szCs w:val="22"/>
        </w:rPr>
        <w:instrText xml:space="preserve"> FORMTEXT </w:instrText>
      </w:r>
      <w:r w:rsidRPr="00184579">
        <w:rPr>
          <w:sz w:val="22"/>
          <w:szCs w:val="22"/>
        </w:rPr>
      </w:r>
      <w:r w:rsidRPr="00184579">
        <w:rPr>
          <w:sz w:val="22"/>
          <w:szCs w:val="22"/>
        </w:rPr>
        <w:fldChar w:fldCharType="separate"/>
      </w:r>
      <w:r w:rsidRPr="00184579">
        <w:rPr>
          <w:noProof/>
          <w:sz w:val="22"/>
          <w:szCs w:val="22"/>
        </w:rPr>
        <w:t>Herr</w:t>
      </w:r>
      <w:r w:rsidRPr="00184579">
        <w:rPr>
          <w:sz w:val="22"/>
          <w:szCs w:val="22"/>
        </w:rPr>
        <w:fldChar w:fldCharType="end"/>
      </w:r>
      <w:r w:rsidRPr="00184579">
        <w:rPr>
          <w:sz w:val="22"/>
          <w:szCs w:val="22"/>
        </w:rPr>
        <w:t xml:space="preserve">n </w:t>
      </w:r>
      <w:r w:rsidRPr="00184579">
        <w:rPr>
          <w:sz w:val="22"/>
          <w:szCs w:val="22"/>
        </w:rPr>
        <w:fldChar w:fldCharType="begin">
          <w:ffData>
            <w:name w:val="TGVorsitzvorname1"/>
            <w:enabled/>
            <w:calcOnExit w:val="0"/>
            <w:textInput>
              <w:default w:val="Jürgen"/>
            </w:textInput>
          </w:ffData>
        </w:fldChar>
      </w:r>
      <w:r w:rsidRPr="00184579">
        <w:rPr>
          <w:sz w:val="22"/>
          <w:szCs w:val="22"/>
        </w:rPr>
        <w:instrText xml:space="preserve"> FORMTEXT </w:instrText>
      </w:r>
      <w:r w:rsidRPr="00184579">
        <w:rPr>
          <w:sz w:val="22"/>
          <w:szCs w:val="22"/>
        </w:rPr>
      </w:r>
      <w:r w:rsidRPr="00184579">
        <w:rPr>
          <w:sz w:val="22"/>
          <w:szCs w:val="22"/>
        </w:rPr>
        <w:fldChar w:fldCharType="separate"/>
      </w:r>
      <w:r w:rsidRPr="00184579">
        <w:rPr>
          <w:noProof/>
          <w:sz w:val="22"/>
          <w:szCs w:val="22"/>
        </w:rPr>
        <w:t>Jürgen</w:t>
      </w:r>
      <w:r w:rsidRPr="00184579">
        <w:rPr>
          <w:sz w:val="22"/>
          <w:szCs w:val="22"/>
        </w:rPr>
        <w:fldChar w:fldCharType="end"/>
      </w:r>
      <w:r w:rsidRPr="00184579">
        <w:rPr>
          <w:sz w:val="22"/>
          <w:szCs w:val="22"/>
        </w:rPr>
        <w:t xml:space="preserve"> </w:t>
      </w:r>
      <w:r w:rsidRPr="00184579">
        <w:rPr>
          <w:sz w:val="22"/>
          <w:szCs w:val="22"/>
        </w:rPr>
        <w:fldChar w:fldCharType="begin">
          <w:ffData>
            <w:name w:val="TGVorsitzname1"/>
            <w:enabled/>
            <w:calcOnExit w:val="0"/>
            <w:textInput>
              <w:default w:val="Böhm"/>
            </w:textInput>
          </w:ffData>
        </w:fldChar>
      </w:r>
      <w:r w:rsidRPr="00184579">
        <w:rPr>
          <w:sz w:val="22"/>
          <w:szCs w:val="22"/>
        </w:rPr>
        <w:instrText xml:space="preserve"> FORMTEXT </w:instrText>
      </w:r>
      <w:r w:rsidRPr="00184579">
        <w:rPr>
          <w:sz w:val="22"/>
          <w:szCs w:val="22"/>
        </w:rPr>
      </w:r>
      <w:r w:rsidRPr="00184579">
        <w:rPr>
          <w:sz w:val="22"/>
          <w:szCs w:val="22"/>
        </w:rPr>
        <w:fldChar w:fldCharType="separate"/>
      </w:r>
      <w:r w:rsidRPr="00184579">
        <w:rPr>
          <w:noProof/>
          <w:sz w:val="22"/>
          <w:szCs w:val="22"/>
        </w:rPr>
        <w:t>Böhm</w:t>
      </w:r>
      <w:r w:rsidRPr="00184579">
        <w:rPr>
          <w:sz w:val="22"/>
          <w:szCs w:val="22"/>
        </w:rPr>
        <w:fldChar w:fldCharType="end"/>
      </w:r>
      <w:r w:rsidRPr="00184579">
        <w:rPr>
          <w:sz w:val="22"/>
          <w:szCs w:val="22"/>
        </w:rPr>
        <w:t xml:space="preserve">, </w:t>
      </w:r>
      <w:r w:rsidRPr="00184579">
        <w:rPr>
          <w:sz w:val="22"/>
          <w:szCs w:val="22"/>
        </w:rPr>
        <w:fldChar w:fldCharType="begin">
          <w:ffData>
            <w:name w:val="TGVorsitzStrasse1"/>
            <w:enabled/>
            <w:calcOnExit w:val="0"/>
            <w:textInput>
              <w:default w:val="Im Vogelgesang"/>
            </w:textInput>
          </w:ffData>
        </w:fldChar>
      </w:r>
      <w:r w:rsidRPr="00184579">
        <w:rPr>
          <w:sz w:val="22"/>
          <w:szCs w:val="22"/>
        </w:rPr>
        <w:instrText xml:space="preserve"> FORMTEXT </w:instrText>
      </w:r>
      <w:r w:rsidRPr="00184579">
        <w:rPr>
          <w:sz w:val="22"/>
          <w:szCs w:val="22"/>
        </w:rPr>
      </w:r>
      <w:r w:rsidRPr="00184579">
        <w:rPr>
          <w:sz w:val="22"/>
          <w:szCs w:val="22"/>
        </w:rPr>
        <w:fldChar w:fldCharType="separate"/>
      </w:r>
      <w:r w:rsidRPr="00184579">
        <w:rPr>
          <w:noProof/>
          <w:sz w:val="22"/>
          <w:szCs w:val="22"/>
        </w:rPr>
        <w:t>Im Vogelgesang</w:t>
      </w:r>
      <w:r w:rsidRPr="00184579">
        <w:rPr>
          <w:sz w:val="22"/>
          <w:szCs w:val="22"/>
        </w:rPr>
        <w:fldChar w:fldCharType="end"/>
      </w:r>
      <w:r w:rsidRPr="00184579">
        <w:rPr>
          <w:sz w:val="22"/>
          <w:szCs w:val="22"/>
        </w:rPr>
        <w:t xml:space="preserve"> </w:t>
      </w:r>
      <w:r w:rsidRPr="00184579">
        <w:rPr>
          <w:sz w:val="22"/>
          <w:szCs w:val="22"/>
        </w:rPr>
        <w:fldChar w:fldCharType="begin">
          <w:ffData>
            <w:name w:val="TGVorsitzHsNr1"/>
            <w:enabled/>
            <w:calcOnExit w:val="0"/>
            <w:textInput>
              <w:default w:val="2"/>
            </w:textInput>
          </w:ffData>
        </w:fldChar>
      </w:r>
      <w:r w:rsidRPr="00184579">
        <w:rPr>
          <w:sz w:val="22"/>
          <w:szCs w:val="22"/>
        </w:rPr>
        <w:instrText xml:space="preserve"> FORMTEXT </w:instrText>
      </w:r>
      <w:r w:rsidRPr="00184579">
        <w:rPr>
          <w:sz w:val="22"/>
          <w:szCs w:val="22"/>
        </w:rPr>
      </w:r>
      <w:r w:rsidRPr="00184579">
        <w:rPr>
          <w:sz w:val="22"/>
          <w:szCs w:val="22"/>
        </w:rPr>
        <w:fldChar w:fldCharType="separate"/>
      </w:r>
      <w:r w:rsidRPr="00184579">
        <w:rPr>
          <w:noProof/>
          <w:sz w:val="22"/>
          <w:szCs w:val="22"/>
        </w:rPr>
        <w:t>2</w:t>
      </w:r>
      <w:r w:rsidRPr="00184579">
        <w:rPr>
          <w:sz w:val="22"/>
          <w:szCs w:val="22"/>
        </w:rPr>
        <w:fldChar w:fldCharType="end"/>
      </w:r>
      <w:r w:rsidRPr="00184579">
        <w:rPr>
          <w:sz w:val="22"/>
          <w:szCs w:val="22"/>
        </w:rPr>
        <w:t xml:space="preserve">, </w:t>
      </w:r>
      <w:r w:rsidRPr="00184579">
        <w:rPr>
          <w:sz w:val="22"/>
          <w:szCs w:val="22"/>
        </w:rPr>
        <w:fldChar w:fldCharType="begin">
          <w:ffData>
            <w:name w:val="TGVorsitzPLZ1"/>
            <w:enabled/>
            <w:calcOnExit w:val="0"/>
            <w:textInput>
              <w:default w:val="76756"/>
            </w:textInput>
          </w:ffData>
        </w:fldChar>
      </w:r>
      <w:r w:rsidRPr="00184579">
        <w:rPr>
          <w:sz w:val="22"/>
          <w:szCs w:val="22"/>
        </w:rPr>
        <w:instrText xml:space="preserve"> FORMTEXT </w:instrText>
      </w:r>
      <w:r w:rsidRPr="00184579">
        <w:rPr>
          <w:sz w:val="22"/>
          <w:szCs w:val="22"/>
        </w:rPr>
      </w:r>
      <w:r w:rsidRPr="00184579">
        <w:rPr>
          <w:sz w:val="22"/>
          <w:szCs w:val="22"/>
        </w:rPr>
        <w:fldChar w:fldCharType="separate"/>
      </w:r>
      <w:r w:rsidRPr="00184579">
        <w:rPr>
          <w:noProof/>
          <w:sz w:val="22"/>
          <w:szCs w:val="22"/>
        </w:rPr>
        <w:t>76756</w:t>
      </w:r>
      <w:r w:rsidRPr="00184579">
        <w:rPr>
          <w:sz w:val="22"/>
          <w:szCs w:val="22"/>
        </w:rPr>
        <w:fldChar w:fldCharType="end"/>
      </w:r>
      <w:r w:rsidRPr="00184579">
        <w:rPr>
          <w:sz w:val="22"/>
          <w:szCs w:val="22"/>
        </w:rPr>
        <w:t xml:space="preserve"> </w:t>
      </w:r>
      <w:r w:rsidRPr="00184579">
        <w:rPr>
          <w:sz w:val="22"/>
          <w:szCs w:val="22"/>
        </w:rPr>
        <w:fldChar w:fldCharType="begin">
          <w:ffData>
            <w:name w:val="TGVorsitzort1"/>
            <w:enabled/>
            <w:calcOnExit w:val="0"/>
            <w:textInput>
              <w:default w:val="Bellheim"/>
            </w:textInput>
          </w:ffData>
        </w:fldChar>
      </w:r>
      <w:r w:rsidRPr="00184579">
        <w:rPr>
          <w:sz w:val="22"/>
          <w:szCs w:val="22"/>
        </w:rPr>
        <w:instrText xml:space="preserve"> FORMTEXT </w:instrText>
      </w:r>
      <w:r w:rsidRPr="00184579">
        <w:rPr>
          <w:sz w:val="22"/>
          <w:szCs w:val="22"/>
        </w:rPr>
      </w:r>
      <w:r w:rsidRPr="00184579">
        <w:rPr>
          <w:sz w:val="22"/>
          <w:szCs w:val="22"/>
        </w:rPr>
        <w:fldChar w:fldCharType="separate"/>
      </w:r>
      <w:r w:rsidRPr="00184579">
        <w:rPr>
          <w:noProof/>
          <w:sz w:val="22"/>
          <w:szCs w:val="22"/>
        </w:rPr>
        <w:t>Bellheim</w:t>
      </w:r>
      <w:r w:rsidRPr="00184579">
        <w:rPr>
          <w:sz w:val="22"/>
          <w:szCs w:val="22"/>
        </w:rPr>
        <w:fldChar w:fldCharType="end"/>
      </w:r>
      <w:r w:rsidRPr="00184579">
        <w:rPr>
          <w:sz w:val="22"/>
          <w:szCs w:val="22"/>
        </w:rPr>
        <w:t xml:space="preserve"> </w:t>
      </w:r>
    </w:p>
    <w:p w:rsidR="00E61090" w:rsidRPr="00184579" w:rsidRDefault="00E61090" w:rsidP="00E61090">
      <w:pPr>
        <w:pStyle w:val="Text-MWV"/>
        <w:ind w:left="644"/>
        <w:rPr>
          <w:sz w:val="22"/>
          <w:szCs w:val="22"/>
        </w:rPr>
      </w:pPr>
      <w:proofErr w:type="gramStart"/>
      <w:r w:rsidRPr="00184579">
        <w:rPr>
          <w:sz w:val="22"/>
          <w:szCs w:val="22"/>
        </w:rPr>
        <w:t>zur</w:t>
      </w:r>
      <w:proofErr w:type="gramEnd"/>
      <w:r w:rsidRPr="00184579">
        <w:rPr>
          <w:sz w:val="22"/>
          <w:szCs w:val="22"/>
        </w:rPr>
        <w:t xml:space="preserve"> Einsichtnahme für die Beteiligten</w:t>
      </w:r>
      <w:r w:rsidR="00BE5E1A">
        <w:rPr>
          <w:sz w:val="22"/>
          <w:szCs w:val="22"/>
        </w:rPr>
        <w:t xml:space="preserve"> </w:t>
      </w:r>
      <w:r w:rsidR="007E6B0F">
        <w:rPr>
          <w:sz w:val="22"/>
          <w:szCs w:val="22"/>
        </w:rPr>
        <w:t>einen</w:t>
      </w:r>
      <w:r w:rsidR="00BE5E1A">
        <w:rPr>
          <w:sz w:val="22"/>
          <w:szCs w:val="22"/>
        </w:rPr>
        <w:t xml:space="preserve"> Monat lang </w:t>
      </w:r>
      <w:r w:rsidRPr="00184579">
        <w:rPr>
          <w:sz w:val="22"/>
          <w:szCs w:val="22"/>
        </w:rPr>
        <w:t>aus.</w:t>
      </w:r>
    </w:p>
    <w:p w:rsidR="00F26C4F" w:rsidRPr="00184579" w:rsidRDefault="00F26C4F" w:rsidP="005C56D3">
      <w:pPr>
        <w:pStyle w:val="Text-MWV"/>
        <w:ind w:left="360"/>
        <w:rPr>
          <w:sz w:val="22"/>
          <w:szCs w:val="22"/>
        </w:rPr>
      </w:pPr>
      <w:r w:rsidRPr="00184579">
        <w:rPr>
          <w:sz w:val="22"/>
          <w:szCs w:val="22"/>
        </w:rPr>
        <w:t xml:space="preserve">Die vorläufige Anordnung und die zugehörige Karte können ebenfalls im Internet unter </w:t>
      </w:r>
      <w:bookmarkStart w:id="11" w:name="_GoBack"/>
      <w:bookmarkEnd w:id="11"/>
      <w:r w:rsidR="00685AA0" w:rsidRPr="00184579">
        <w:rPr>
          <w:sz w:val="22"/>
          <w:szCs w:val="22"/>
        </w:rPr>
        <w:t>„</w:t>
      </w:r>
      <w:hyperlink w:history="1">
        <w:r w:rsidR="00AA264C" w:rsidRPr="00184579">
          <w:rPr>
            <w:sz w:val="22"/>
            <w:szCs w:val="22"/>
          </w:rPr>
          <w:t xml:space="preserve">www.dlr-rheinpfalz.rlp.de - direkt zu Bodenordnungsverfahren-41377 </w:t>
        </w:r>
        <w:proofErr w:type="spellStart"/>
        <w:r w:rsidR="00AA264C" w:rsidRPr="00184579">
          <w:rPr>
            <w:sz w:val="22"/>
            <w:szCs w:val="22"/>
          </w:rPr>
          <w:t>Bellheim</w:t>
        </w:r>
        <w:proofErr w:type="spellEnd"/>
        <w:r w:rsidR="00AA264C" w:rsidRPr="00184579">
          <w:rPr>
            <w:sz w:val="22"/>
            <w:szCs w:val="22"/>
          </w:rPr>
          <w:t xml:space="preserve"> Südumgehung L 509- unter Nr. 4  „</w:t>
        </w:r>
      </w:hyperlink>
      <w:r w:rsidR="00685AA0" w:rsidRPr="00184579">
        <w:rPr>
          <w:sz w:val="22"/>
          <w:szCs w:val="22"/>
        </w:rPr>
        <w:t>Bekanntmachungen“ und Nr. 5 „Karten“</w:t>
      </w:r>
      <w:r w:rsidRPr="00184579">
        <w:rPr>
          <w:sz w:val="22"/>
          <w:szCs w:val="22"/>
        </w:rPr>
        <w:t xml:space="preserve"> eingesehen werden.</w:t>
      </w:r>
    </w:p>
    <w:p w:rsidR="00F26C4F" w:rsidRPr="00184579" w:rsidRDefault="00F26C4F" w:rsidP="00F26C4F">
      <w:pPr>
        <w:pStyle w:val="Text-MWV"/>
        <w:numPr>
          <w:ilvl w:val="0"/>
          <w:numId w:val="1"/>
        </w:numPr>
        <w:rPr>
          <w:sz w:val="22"/>
          <w:szCs w:val="22"/>
        </w:rPr>
      </w:pPr>
      <w:r w:rsidRPr="00184579">
        <w:rPr>
          <w:sz w:val="22"/>
          <w:szCs w:val="22"/>
        </w:rPr>
        <w:t xml:space="preserve">Die von der vorläufigen Anordnung betroffenen Bewirtschafter werden darauf hingewiesen, dass sie für beantragte Prämien im Rahmen der Agrarförderung in dem jeweiligen </w:t>
      </w:r>
      <w:r w:rsidRPr="00184579">
        <w:rPr>
          <w:sz w:val="22"/>
          <w:szCs w:val="22"/>
        </w:rPr>
        <w:lastRenderedPageBreak/>
        <w:t xml:space="preserve">Wirtschaftsjahr ihre Flächennachweise um die jeweiligen Flurstücke entsprechend korrigieren und unverzüglich der zuständigen Bewilligungsbehörde mitteilen (siehe § 3 Abs. 1 Gesetz gegen </w:t>
      </w:r>
      <w:proofErr w:type="spellStart"/>
      <w:r w:rsidRPr="00184579">
        <w:rPr>
          <w:sz w:val="22"/>
          <w:szCs w:val="22"/>
        </w:rPr>
        <w:t>mißbräuchliche</w:t>
      </w:r>
      <w:proofErr w:type="spellEnd"/>
      <w:r w:rsidRPr="00184579">
        <w:rPr>
          <w:sz w:val="22"/>
          <w:szCs w:val="22"/>
        </w:rPr>
        <w:t xml:space="preserve"> Inanspruchnahme von Subventionen (Subventionsgesetz - </w:t>
      </w:r>
      <w:proofErr w:type="spellStart"/>
      <w:r w:rsidRPr="00184579">
        <w:rPr>
          <w:sz w:val="22"/>
          <w:szCs w:val="22"/>
        </w:rPr>
        <w:t>SubvG</w:t>
      </w:r>
      <w:proofErr w:type="spellEnd"/>
      <w:r w:rsidRPr="00184579">
        <w:rPr>
          <w:sz w:val="22"/>
          <w:szCs w:val="22"/>
        </w:rPr>
        <w:t>) vom 29.07.1976 (BGBl. I S. 2034, 2037)).</w:t>
      </w:r>
    </w:p>
    <w:p w:rsidR="00F402B9" w:rsidRPr="00184579" w:rsidRDefault="00F402B9" w:rsidP="00F402B9">
      <w:pPr>
        <w:pStyle w:val="Text-MWV"/>
        <w:rPr>
          <w:sz w:val="22"/>
          <w:szCs w:val="22"/>
        </w:rPr>
      </w:pPr>
    </w:p>
    <w:p w:rsidR="00F26C4F" w:rsidRDefault="00F26C4F">
      <w:pPr>
        <w:pStyle w:val="Text-MWV"/>
        <w:jc w:val="center"/>
        <w:rPr>
          <w:b/>
          <w:sz w:val="28"/>
        </w:rPr>
      </w:pPr>
      <w:r>
        <w:rPr>
          <w:b/>
          <w:sz w:val="28"/>
        </w:rPr>
        <w:t>Begründung</w:t>
      </w:r>
    </w:p>
    <w:p w:rsidR="00F26C4F" w:rsidRDefault="00F26C4F">
      <w:pPr>
        <w:pStyle w:val="Text-MWV"/>
        <w:jc w:val="left"/>
        <w:rPr>
          <w:b/>
        </w:rPr>
      </w:pPr>
      <w:r>
        <w:rPr>
          <w:b/>
        </w:rPr>
        <w:t>1. Sachverhalt:</w:t>
      </w:r>
    </w:p>
    <w:p w:rsidR="000223D7" w:rsidRPr="00184579" w:rsidRDefault="000223D7" w:rsidP="000223D7">
      <w:pPr>
        <w:pStyle w:val="Text-MWV"/>
        <w:rPr>
          <w:sz w:val="22"/>
          <w:szCs w:val="22"/>
        </w:rPr>
      </w:pPr>
      <w:r w:rsidRPr="00184579">
        <w:rPr>
          <w:sz w:val="22"/>
          <w:szCs w:val="22"/>
        </w:rPr>
        <w:t xml:space="preserve">Das </w:t>
      </w:r>
      <w:r w:rsidRPr="00184579">
        <w:rPr>
          <w:sz w:val="22"/>
          <w:szCs w:val="22"/>
        </w:rPr>
        <w:fldChar w:fldCharType="begin">
          <w:ffData>
            <w:name w:val="VerfahrensName_dasV1"/>
            <w:enabled/>
            <w:calcOnExit w:val="0"/>
            <w:textInput>
              <w:default w:val="Flurbereinigungsverfahren Bellheim Südumgehung L509"/>
            </w:textInput>
          </w:ffData>
        </w:fldChar>
      </w:r>
      <w:r w:rsidRPr="00184579">
        <w:rPr>
          <w:sz w:val="22"/>
          <w:szCs w:val="22"/>
        </w:rPr>
        <w:instrText xml:space="preserve"> FORMTEXT </w:instrText>
      </w:r>
      <w:r w:rsidRPr="00184579">
        <w:rPr>
          <w:sz w:val="22"/>
          <w:szCs w:val="22"/>
        </w:rPr>
      </w:r>
      <w:r w:rsidRPr="00184579">
        <w:rPr>
          <w:sz w:val="22"/>
          <w:szCs w:val="22"/>
        </w:rPr>
        <w:fldChar w:fldCharType="separate"/>
      </w:r>
      <w:r w:rsidRPr="00184579">
        <w:rPr>
          <w:noProof/>
          <w:sz w:val="22"/>
          <w:szCs w:val="22"/>
        </w:rPr>
        <w:t>Flurbereinigungsverfahren Bellheim Südumgehung L509</w:t>
      </w:r>
      <w:r w:rsidRPr="00184579">
        <w:rPr>
          <w:sz w:val="22"/>
          <w:szCs w:val="22"/>
        </w:rPr>
        <w:fldChar w:fldCharType="end"/>
      </w:r>
      <w:r w:rsidRPr="00184579">
        <w:rPr>
          <w:sz w:val="22"/>
          <w:szCs w:val="22"/>
        </w:rPr>
        <w:t xml:space="preserve"> wurde durch Beschluss des Dienstleistungszentrums Ländlicher Raum (DLR) </w:t>
      </w:r>
      <w:r w:rsidRPr="00184579">
        <w:rPr>
          <w:sz w:val="22"/>
          <w:szCs w:val="22"/>
        </w:rPr>
        <w:fldChar w:fldCharType="begin">
          <w:ffData>
            <w:name w:val="BehoerdenNurName3"/>
            <w:enabled/>
            <w:calcOnExit w:val="0"/>
            <w:textInput>
              <w:default w:val="Rheinpfalz"/>
            </w:textInput>
          </w:ffData>
        </w:fldChar>
      </w:r>
      <w:r w:rsidRPr="00184579">
        <w:rPr>
          <w:sz w:val="22"/>
          <w:szCs w:val="22"/>
        </w:rPr>
        <w:instrText xml:space="preserve"> FORMTEXT </w:instrText>
      </w:r>
      <w:r w:rsidRPr="00184579">
        <w:rPr>
          <w:sz w:val="22"/>
          <w:szCs w:val="22"/>
        </w:rPr>
      </w:r>
      <w:r w:rsidRPr="00184579">
        <w:rPr>
          <w:sz w:val="22"/>
          <w:szCs w:val="22"/>
        </w:rPr>
        <w:fldChar w:fldCharType="separate"/>
      </w:r>
      <w:r w:rsidRPr="00184579">
        <w:rPr>
          <w:noProof/>
          <w:sz w:val="22"/>
          <w:szCs w:val="22"/>
        </w:rPr>
        <w:t>Rheinpfalz</w:t>
      </w:r>
      <w:r w:rsidRPr="00184579">
        <w:rPr>
          <w:sz w:val="22"/>
          <w:szCs w:val="22"/>
        </w:rPr>
        <w:fldChar w:fldCharType="end"/>
      </w:r>
      <w:r w:rsidRPr="00184579">
        <w:rPr>
          <w:sz w:val="22"/>
          <w:szCs w:val="22"/>
        </w:rPr>
        <w:t xml:space="preserve"> vom 06.02.2018 angeordnet. Die Anordnung ist für sofort vollziehbar erklärt worden.</w:t>
      </w:r>
    </w:p>
    <w:p w:rsidR="000223D7" w:rsidRPr="00184579" w:rsidRDefault="000223D7" w:rsidP="000223D7">
      <w:pPr>
        <w:pStyle w:val="Text-MWV"/>
        <w:rPr>
          <w:sz w:val="22"/>
          <w:szCs w:val="22"/>
        </w:rPr>
      </w:pPr>
      <w:r w:rsidRPr="00184579">
        <w:rPr>
          <w:sz w:val="22"/>
          <w:szCs w:val="22"/>
        </w:rPr>
        <w:t>Der unter Nr. I. 1. genannte Planfeststellungsbeschluss ist seit dem 18.07.2013 unanfechtbar.</w:t>
      </w:r>
    </w:p>
    <w:p w:rsidR="000223D7" w:rsidRPr="00184579" w:rsidRDefault="000223D7" w:rsidP="000223D7">
      <w:pPr>
        <w:pStyle w:val="Text-MWV"/>
        <w:rPr>
          <w:sz w:val="22"/>
          <w:szCs w:val="22"/>
        </w:rPr>
      </w:pPr>
      <w:r w:rsidRPr="00184579">
        <w:rPr>
          <w:sz w:val="22"/>
          <w:szCs w:val="22"/>
        </w:rPr>
        <w:t>Der Unternehmensträger, der Landesbetrieb Mobilität Rheinland-Pfalz, hat den Erlass der Vorläufigen Anordnung beantragt und die Pläne sowie Bestandskarten und –</w:t>
      </w:r>
      <w:proofErr w:type="spellStart"/>
      <w:r w:rsidRPr="00184579">
        <w:rPr>
          <w:sz w:val="22"/>
          <w:szCs w:val="22"/>
        </w:rPr>
        <w:t>verzeichnisse</w:t>
      </w:r>
      <w:proofErr w:type="spellEnd"/>
      <w:r w:rsidRPr="00184579">
        <w:rPr>
          <w:sz w:val="22"/>
          <w:szCs w:val="22"/>
        </w:rPr>
        <w:t xml:space="preserve"> vorgelegt.</w:t>
      </w:r>
    </w:p>
    <w:p w:rsidR="00F26C4F" w:rsidRPr="00184579" w:rsidRDefault="00F26C4F">
      <w:pPr>
        <w:pStyle w:val="Text-MWV"/>
        <w:rPr>
          <w:sz w:val="22"/>
          <w:szCs w:val="22"/>
        </w:rPr>
      </w:pPr>
      <w:r w:rsidRPr="00184579">
        <w:rPr>
          <w:sz w:val="22"/>
          <w:szCs w:val="22"/>
        </w:rPr>
        <w:t>Der Zustand der benötigten Flächen einschließlich deren Bestandteile ist festgestellt worden, soweit dies für die Wertermittlung und die Bemessung der Entschädigung von Bedeutung ist.</w:t>
      </w:r>
    </w:p>
    <w:p w:rsidR="00F26C4F" w:rsidRPr="00184579" w:rsidRDefault="00F26C4F">
      <w:pPr>
        <w:pStyle w:val="Text-MWV"/>
        <w:rPr>
          <w:sz w:val="22"/>
          <w:szCs w:val="22"/>
        </w:rPr>
      </w:pPr>
    </w:p>
    <w:p w:rsidR="00F26C4F" w:rsidRDefault="00F26C4F">
      <w:pPr>
        <w:pStyle w:val="Text-MWV"/>
        <w:jc w:val="left"/>
        <w:rPr>
          <w:b/>
        </w:rPr>
      </w:pPr>
      <w:r>
        <w:rPr>
          <w:b/>
        </w:rPr>
        <w:t>2. Gründe</w:t>
      </w:r>
    </w:p>
    <w:p w:rsidR="00F26C4F" w:rsidRDefault="00F26C4F">
      <w:pPr>
        <w:pStyle w:val="Text-MWV"/>
        <w:jc w:val="left"/>
        <w:rPr>
          <w:b/>
        </w:rPr>
      </w:pPr>
      <w:r>
        <w:rPr>
          <w:b/>
        </w:rPr>
        <w:t>2.1 Formelle Gründe</w:t>
      </w:r>
    </w:p>
    <w:p w:rsidR="00F26C4F" w:rsidRPr="00184579" w:rsidRDefault="00F26C4F">
      <w:pPr>
        <w:pStyle w:val="Text-MWV"/>
        <w:rPr>
          <w:sz w:val="22"/>
          <w:szCs w:val="22"/>
        </w:rPr>
      </w:pPr>
      <w:r w:rsidRPr="00184579">
        <w:rPr>
          <w:sz w:val="22"/>
          <w:szCs w:val="22"/>
        </w:rPr>
        <w:t>Die sachgerechte Verwendung der für das Haushaltsjahr bereitgestellten öffentlichen Mittel setzt einen planmäßigen und fristgerechten Ausbau der Maßnahmen voraus. Damit ist die Dringlichkeit der Maßnahme gegeben.</w:t>
      </w:r>
    </w:p>
    <w:p w:rsidR="00F26C4F" w:rsidRPr="00184579" w:rsidRDefault="00F26C4F">
      <w:pPr>
        <w:pStyle w:val="Text-MWV"/>
        <w:rPr>
          <w:sz w:val="22"/>
          <w:szCs w:val="22"/>
        </w:rPr>
      </w:pPr>
      <w:r w:rsidRPr="00184579">
        <w:rPr>
          <w:sz w:val="22"/>
          <w:szCs w:val="22"/>
        </w:rPr>
        <w:t>Die Anordnung hält sich auch im Rahmen dessen, was zulässigerweise in einer vorläufigen Anordnung bestimmt werden kann. Die Regelung wird abschließend im Flurbereinigungsplan festgesetzt.</w:t>
      </w:r>
    </w:p>
    <w:p w:rsidR="00F26C4F" w:rsidRDefault="00F26C4F">
      <w:pPr>
        <w:pStyle w:val="Text-MWV"/>
        <w:rPr>
          <w:b/>
        </w:rPr>
      </w:pPr>
      <w:r>
        <w:rPr>
          <w:b/>
        </w:rPr>
        <w:t>2.2 Materielle Gründe</w:t>
      </w:r>
    </w:p>
    <w:p w:rsidR="000223D7" w:rsidRPr="00184579" w:rsidRDefault="000223D7" w:rsidP="000223D7">
      <w:pPr>
        <w:pStyle w:val="Text-MWV"/>
        <w:rPr>
          <w:sz w:val="22"/>
          <w:szCs w:val="22"/>
        </w:rPr>
      </w:pPr>
      <w:r w:rsidRPr="00184579">
        <w:rPr>
          <w:sz w:val="22"/>
          <w:szCs w:val="22"/>
        </w:rPr>
        <w:t xml:space="preserve">Auf Grund der erheblichen Verkehrsbelastung und zu enger Fahrbahnbreiten soll die Ortslage </w:t>
      </w:r>
      <w:proofErr w:type="spellStart"/>
      <w:r w:rsidRPr="00184579">
        <w:rPr>
          <w:sz w:val="22"/>
          <w:szCs w:val="22"/>
        </w:rPr>
        <w:t>Bellheim</w:t>
      </w:r>
      <w:proofErr w:type="spellEnd"/>
      <w:r w:rsidRPr="00184579">
        <w:rPr>
          <w:sz w:val="22"/>
          <w:szCs w:val="22"/>
        </w:rPr>
        <w:t xml:space="preserve"> durch eine Ortsumgehung entlastet werden. Bei dem Straßenneubau handelt es sich um eine südlich der Ortslage verlaufende Landesstraße.</w:t>
      </w:r>
    </w:p>
    <w:p w:rsidR="000223D7" w:rsidRPr="00184579" w:rsidRDefault="000223D7" w:rsidP="000223D7">
      <w:pPr>
        <w:pStyle w:val="Text-MWV"/>
        <w:rPr>
          <w:sz w:val="22"/>
          <w:szCs w:val="22"/>
        </w:rPr>
      </w:pPr>
      <w:r w:rsidRPr="00184579">
        <w:rPr>
          <w:sz w:val="22"/>
          <w:szCs w:val="22"/>
        </w:rPr>
        <w:t>Mit dem rechtskräftigen Planfeststellungsbeschluss sind die Voraussetzungen für den Bau der Umgehungsstraße erfüllt. Entsprechend den Ausführungen des Planfeststellungsbeschlusses, ist die Durchführung der Maßnahme dringend geboten, um eine –im öffentlichen Interesse liegende- Verbesserung der Verkehrsbelastung zu erreichen.</w:t>
      </w:r>
    </w:p>
    <w:p w:rsidR="000223D7" w:rsidRPr="00184579" w:rsidRDefault="000223D7" w:rsidP="000223D7">
      <w:pPr>
        <w:pStyle w:val="Text-MWV"/>
        <w:rPr>
          <w:sz w:val="22"/>
          <w:szCs w:val="22"/>
        </w:rPr>
      </w:pPr>
      <w:r w:rsidRPr="00184579">
        <w:rPr>
          <w:sz w:val="22"/>
          <w:szCs w:val="22"/>
        </w:rPr>
        <w:t>Zur Einweisung des Unternehmensträgers in den Besitz der benötigten Flächen zum Bau der planfestges</w:t>
      </w:r>
      <w:r w:rsidR="0029767C" w:rsidRPr="00184579">
        <w:rPr>
          <w:sz w:val="22"/>
          <w:szCs w:val="22"/>
        </w:rPr>
        <w:t>tellten Landesstraße, wird die v</w:t>
      </w:r>
      <w:r w:rsidRPr="00184579">
        <w:rPr>
          <w:sz w:val="22"/>
          <w:szCs w:val="22"/>
        </w:rPr>
        <w:t>orläufige Anordnung gemäß § 88 Nr. 3 in Verbindung mit § 36 Flurbereinigungsgesetz (FlurbG) zwingend notwendig.</w:t>
      </w:r>
    </w:p>
    <w:p w:rsidR="000223D7" w:rsidRPr="00184579" w:rsidRDefault="000223D7" w:rsidP="000223D7">
      <w:pPr>
        <w:pStyle w:val="Text-MWV"/>
        <w:rPr>
          <w:sz w:val="22"/>
          <w:szCs w:val="22"/>
        </w:rPr>
      </w:pPr>
      <w:r w:rsidRPr="00184579">
        <w:rPr>
          <w:sz w:val="22"/>
          <w:szCs w:val="22"/>
        </w:rPr>
        <w:t>Die Entschädigung für den Nutzungsausfall und für vorübergehende Nachteile wird nach Anhörung des Vorstandes der Teilnehmergemeinschaft festgelegt und gesondert bekannt gegeben.</w:t>
      </w:r>
    </w:p>
    <w:p w:rsidR="00F26C4F" w:rsidRPr="00184579" w:rsidRDefault="00F26C4F">
      <w:pPr>
        <w:pStyle w:val="Text-MWV"/>
        <w:rPr>
          <w:sz w:val="22"/>
          <w:szCs w:val="22"/>
        </w:rPr>
      </w:pPr>
      <w:r w:rsidRPr="00184579">
        <w:rPr>
          <w:sz w:val="22"/>
          <w:szCs w:val="22"/>
        </w:rPr>
        <w:t>Die Voraussetzungen gemäß § 88 Nr. 3 in Verbindung mit § 36 FlurbG zum Erlass dieser Anordnung sind daher gegeben.</w:t>
      </w:r>
    </w:p>
    <w:p w:rsidR="000223D7" w:rsidRPr="00184579" w:rsidRDefault="000223D7" w:rsidP="000223D7">
      <w:pPr>
        <w:pStyle w:val="Text-MWV"/>
        <w:rPr>
          <w:sz w:val="22"/>
          <w:szCs w:val="22"/>
        </w:rPr>
      </w:pPr>
      <w:r w:rsidRPr="00184579">
        <w:rPr>
          <w:sz w:val="22"/>
          <w:szCs w:val="22"/>
        </w:rPr>
        <w:lastRenderedPageBreak/>
        <w:t xml:space="preserve">Die sofortige Vollziehung dieser Anordnung wird im öffentlichen Interesse angeordnet, weil der Neubau der Südumgehung </w:t>
      </w:r>
      <w:proofErr w:type="spellStart"/>
      <w:r w:rsidRPr="00184579">
        <w:rPr>
          <w:sz w:val="22"/>
          <w:szCs w:val="22"/>
        </w:rPr>
        <w:t>Bellheim</w:t>
      </w:r>
      <w:proofErr w:type="spellEnd"/>
      <w:r w:rsidRPr="00184579">
        <w:rPr>
          <w:sz w:val="22"/>
          <w:szCs w:val="22"/>
        </w:rPr>
        <w:t xml:space="preserve"> L509 in Anbetracht der jetzigen hohen Verkehrsfrequenz vordringlich durchgeführt werden muss und weil das Bodenordnungs</w:t>
      </w:r>
      <w:r w:rsidRPr="00184579">
        <w:rPr>
          <w:sz w:val="22"/>
          <w:szCs w:val="22"/>
        </w:rPr>
        <w:softHyphen/>
        <w:t>verfahren parallel zum Bau der Landesstraße aus Grün</w:t>
      </w:r>
      <w:r w:rsidRPr="00184579">
        <w:rPr>
          <w:sz w:val="22"/>
          <w:szCs w:val="22"/>
        </w:rPr>
        <w:softHyphen/>
        <w:t>den der Effizienz keinen weiteren Aufschub erdulden darf.</w:t>
      </w:r>
    </w:p>
    <w:p w:rsidR="000223D7" w:rsidRPr="00184579" w:rsidRDefault="000223D7" w:rsidP="000223D7">
      <w:pPr>
        <w:pStyle w:val="Text-MWV"/>
        <w:rPr>
          <w:sz w:val="22"/>
          <w:szCs w:val="22"/>
        </w:rPr>
      </w:pPr>
      <w:r w:rsidRPr="00184579">
        <w:rPr>
          <w:sz w:val="22"/>
          <w:szCs w:val="22"/>
        </w:rPr>
        <w:t>Die sofortige Vollziehung dieses Beschlusses liegt auch im Inter</w:t>
      </w:r>
      <w:r w:rsidRPr="00184579">
        <w:rPr>
          <w:sz w:val="22"/>
          <w:szCs w:val="22"/>
        </w:rPr>
        <w:softHyphen/>
        <w:t>esse der Beteiligten, weil ihnen daran gelegen ist, dass eine innerörtliche Verkehrsberuhigung durch die Südumgehung schnellstmöglich herbeigeführt wird. Die sofortige Vollziehung liegt ferner im Interesse der Grund</w:t>
      </w:r>
      <w:r w:rsidRPr="00184579">
        <w:rPr>
          <w:sz w:val="22"/>
          <w:szCs w:val="22"/>
        </w:rPr>
        <w:softHyphen/>
        <w:t>stückseigentümer, deren Grund und Boden oder Landbewirtschaftung durch den Bau der Landesstraße betroffen ist und die berechtigt erwarten können, dass die Benachtei</w:t>
      </w:r>
      <w:r w:rsidRPr="00184579">
        <w:rPr>
          <w:sz w:val="22"/>
          <w:szCs w:val="22"/>
        </w:rPr>
        <w:softHyphen/>
        <w:t>ligungen möglichst rasch behoben werden.</w:t>
      </w:r>
    </w:p>
    <w:p w:rsidR="00F26C4F" w:rsidRPr="00184579" w:rsidRDefault="00F26C4F">
      <w:pPr>
        <w:pStyle w:val="Text-MWV"/>
        <w:rPr>
          <w:sz w:val="22"/>
          <w:szCs w:val="22"/>
        </w:rPr>
      </w:pPr>
      <w:r w:rsidRPr="00184579">
        <w:rPr>
          <w:sz w:val="22"/>
          <w:szCs w:val="22"/>
        </w:rPr>
        <w:t>Die Voraussetzungen für die Anordnungen der sofortigen Vollziehung liegen damit vor (§ 80 Abs. 2 Satz 1 Nr. 4 VwGO).</w:t>
      </w:r>
    </w:p>
    <w:p w:rsidR="00F26C4F" w:rsidRPr="00184579" w:rsidRDefault="00F26C4F">
      <w:pPr>
        <w:pStyle w:val="Text-MWV"/>
        <w:rPr>
          <w:sz w:val="22"/>
          <w:szCs w:val="22"/>
        </w:rPr>
      </w:pPr>
    </w:p>
    <w:p w:rsidR="00F26C4F" w:rsidRDefault="00F26C4F">
      <w:pPr>
        <w:pStyle w:val="Text-MWV"/>
        <w:jc w:val="center"/>
        <w:rPr>
          <w:b/>
          <w:sz w:val="28"/>
        </w:rPr>
      </w:pPr>
      <w:r>
        <w:rPr>
          <w:b/>
          <w:sz w:val="28"/>
        </w:rPr>
        <w:t>Rechtsbehelfsbelehrung</w:t>
      </w:r>
    </w:p>
    <w:p w:rsidR="00F26C4F" w:rsidRPr="00184579" w:rsidRDefault="00F26C4F">
      <w:pPr>
        <w:pStyle w:val="Text-MWV"/>
        <w:rPr>
          <w:sz w:val="22"/>
          <w:szCs w:val="22"/>
        </w:rPr>
      </w:pPr>
      <w:r w:rsidRPr="00184579">
        <w:rPr>
          <w:sz w:val="22"/>
          <w:szCs w:val="22"/>
        </w:rPr>
        <w:t>Gegen diese Anordnung kann innerhalb eines Monats mit dem 1. Tag der Bekanntmachung Widerspruch erhoben werden.</w:t>
      </w:r>
    </w:p>
    <w:p w:rsidR="00F26C4F" w:rsidRPr="00184579" w:rsidRDefault="00F26C4F">
      <w:pPr>
        <w:pStyle w:val="Text-MWV"/>
        <w:rPr>
          <w:sz w:val="22"/>
          <w:szCs w:val="22"/>
        </w:rPr>
      </w:pPr>
      <w:r w:rsidRPr="00184579">
        <w:rPr>
          <w:sz w:val="22"/>
          <w:szCs w:val="22"/>
        </w:rPr>
        <w:t>Der Widerspruch ist schriftlich oder zur Niederschrift beim</w:t>
      </w:r>
    </w:p>
    <w:p w:rsidR="000223D7" w:rsidRPr="00184579" w:rsidRDefault="00F26C4F" w:rsidP="004411FA">
      <w:pPr>
        <w:pStyle w:val="Text-MWV"/>
        <w:spacing w:after="0"/>
        <w:jc w:val="center"/>
        <w:rPr>
          <w:sz w:val="22"/>
          <w:szCs w:val="22"/>
        </w:rPr>
      </w:pPr>
      <w:r w:rsidRPr="00184579">
        <w:rPr>
          <w:sz w:val="22"/>
          <w:szCs w:val="22"/>
        </w:rPr>
        <w:fldChar w:fldCharType="begin">
          <w:ffData>
            <w:name w:val="BehoerdenTitelRB1"/>
            <w:enabled/>
            <w:calcOnExit w:val="0"/>
            <w:textInput>
              <w:default w:val="Dienstleistungszentrum Ländlicher Raum"/>
              <w:maxLength w:val="60"/>
            </w:textInput>
          </w:ffData>
        </w:fldChar>
      </w:r>
      <w:bookmarkStart w:id="12" w:name="BehoerdenTitelRB1"/>
      <w:r w:rsidRPr="00184579">
        <w:rPr>
          <w:sz w:val="22"/>
          <w:szCs w:val="22"/>
        </w:rPr>
        <w:instrText xml:space="preserve"> FORMTEXT </w:instrText>
      </w:r>
      <w:r w:rsidRPr="00184579">
        <w:rPr>
          <w:sz w:val="22"/>
          <w:szCs w:val="22"/>
        </w:rPr>
      </w:r>
      <w:r w:rsidRPr="00184579">
        <w:rPr>
          <w:sz w:val="22"/>
          <w:szCs w:val="22"/>
        </w:rPr>
        <w:fldChar w:fldCharType="separate"/>
      </w:r>
      <w:r w:rsidRPr="00184579">
        <w:rPr>
          <w:noProof/>
          <w:sz w:val="22"/>
          <w:szCs w:val="22"/>
        </w:rPr>
        <w:t>Dienstleistungszentrum Ländlicher Raum</w:t>
      </w:r>
      <w:r w:rsidRPr="00184579">
        <w:rPr>
          <w:sz w:val="22"/>
          <w:szCs w:val="22"/>
        </w:rPr>
        <w:fldChar w:fldCharType="end"/>
      </w:r>
      <w:bookmarkEnd w:id="12"/>
      <w:r w:rsidRPr="00184579">
        <w:rPr>
          <w:sz w:val="22"/>
          <w:szCs w:val="22"/>
        </w:rPr>
        <w:t xml:space="preserve"> </w:t>
      </w:r>
      <w:r w:rsidRPr="00184579">
        <w:rPr>
          <w:sz w:val="22"/>
          <w:szCs w:val="22"/>
        </w:rPr>
        <w:fldChar w:fldCharType="begin">
          <w:ffData>
            <w:name w:val="BehoerdenNameRB1"/>
            <w:enabled/>
            <w:calcOnExit w:val="0"/>
            <w:textInput>
              <w:default w:val="(DLR) Rheinpfalz"/>
            </w:textInput>
          </w:ffData>
        </w:fldChar>
      </w:r>
      <w:bookmarkStart w:id="13" w:name="BehoerdenNameRB1"/>
      <w:r w:rsidRPr="00184579">
        <w:rPr>
          <w:sz w:val="22"/>
          <w:szCs w:val="22"/>
        </w:rPr>
        <w:instrText xml:space="preserve"> FORMTEXT </w:instrText>
      </w:r>
      <w:r w:rsidRPr="00184579">
        <w:rPr>
          <w:sz w:val="22"/>
          <w:szCs w:val="22"/>
        </w:rPr>
      </w:r>
      <w:r w:rsidRPr="00184579">
        <w:rPr>
          <w:sz w:val="22"/>
          <w:szCs w:val="22"/>
        </w:rPr>
        <w:fldChar w:fldCharType="separate"/>
      </w:r>
      <w:r w:rsidRPr="00184579">
        <w:rPr>
          <w:noProof/>
          <w:sz w:val="22"/>
          <w:szCs w:val="22"/>
        </w:rPr>
        <w:t>(DLR) Rheinpfalz</w:t>
      </w:r>
      <w:r w:rsidRPr="00184579">
        <w:rPr>
          <w:sz w:val="22"/>
          <w:szCs w:val="22"/>
        </w:rPr>
        <w:fldChar w:fldCharType="end"/>
      </w:r>
      <w:bookmarkEnd w:id="13"/>
      <w:r w:rsidR="000223D7" w:rsidRPr="00184579">
        <w:rPr>
          <w:sz w:val="22"/>
          <w:szCs w:val="22"/>
        </w:rPr>
        <w:t xml:space="preserve">, </w:t>
      </w:r>
    </w:p>
    <w:p w:rsidR="00F26C4F" w:rsidRPr="00184579" w:rsidRDefault="000223D7" w:rsidP="004411FA">
      <w:pPr>
        <w:pStyle w:val="Text-MWV"/>
        <w:spacing w:after="0"/>
        <w:jc w:val="center"/>
        <w:rPr>
          <w:sz w:val="22"/>
          <w:szCs w:val="22"/>
        </w:rPr>
      </w:pPr>
      <w:r w:rsidRPr="00184579">
        <w:rPr>
          <w:sz w:val="22"/>
          <w:szCs w:val="22"/>
        </w:rPr>
        <w:t xml:space="preserve">Abteilung Landentwicklung, Ländliche Bodenordnung, </w:t>
      </w:r>
      <w:r w:rsidR="00F26C4F" w:rsidRPr="00184579">
        <w:rPr>
          <w:sz w:val="22"/>
          <w:szCs w:val="22"/>
        </w:rPr>
        <w:fldChar w:fldCharType="begin">
          <w:ffData>
            <w:name w:val="BehoerdenStrasseRB1"/>
            <w:enabled/>
            <w:calcOnExit w:val="0"/>
            <w:textInput>
              <w:default w:val="Konrad-Adenauer-Straße 35"/>
              <w:maxLength w:val="60"/>
            </w:textInput>
          </w:ffData>
        </w:fldChar>
      </w:r>
      <w:bookmarkStart w:id="14" w:name="BehoerdenStrasseRB1"/>
      <w:r w:rsidR="00F26C4F" w:rsidRPr="00184579">
        <w:rPr>
          <w:sz w:val="22"/>
          <w:szCs w:val="22"/>
        </w:rPr>
        <w:instrText xml:space="preserve"> FORMTEXT </w:instrText>
      </w:r>
      <w:r w:rsidR="00F26C4F" w:rsidRPr="00184579">
        <w:rPr>
          <w:sz w:val="22"/>
          <w:szCs w:val="22"/>
        </w:rPr>
      </w:r>
      <w:r w:rsidR="00F26C4F" w:rsidRPr="00184579">
        <w:rPr>
          <w:sz w:val="22"/>
          <w:szCs w:val="22"/>
        </w:rPr>
        <w:fldChar w:fldCharType="separate"/>
      </w:r>
      <w:r w:rsidR="00F26C4F" w:rsidRPr="00184579">
        <w:rPr>
          <w:noProof/>
          <w:sz w:val="22"/>
          <w:szCs w:val="22"/>
        </w:rPr>
        <w:t>Konrad-Adenauer-Straße 35</w:t>
      </w:r>
      <w:r w:rsidR="00F26C4F" w:rsidRPr="00184579">
        <w:rPr>
          <w:sz w:val="22"/>
          <w:szCs w:val="22"/>
        </w:rPr>
        <w:fldChar w:fldCharType="end"/>
      </w:r>
      <w:bookmarkEnd w:id="14"/>
      <w:r w:rsidR="00F26C4F" w:rsidRPr="00184579">
        <w:rPr>
          <w:sz w:val="22"/>
          <w:szCs w:val="22"/>
        </w:rPr>
        <w:t xml:space="preserve">, </w:t>
      </w:r>
      <w:r w:rsidR="00F26C4F" w:rsidRPr="00184579">
        <w:rPr>
          <w:sz w:val="22"/>
          <w:szCs w:val="22"/>
        </w:rPr>
        <w:fldChar w:fldCharType="begin">
          <w:ffData>
            <w:name w:val="BehoerdenOrtRB1"/>
            <w:enabled/>
            <w:calcOnExit w:val="0"/>
            <w:textInput>
              <w:default w:val="67433 Neustadt"/>
              <w:maxLength w:val="60"/>
            </w:textInput>
          </w:ffData>
        </w:fldChar>
      </w:r>
      <w:bookmarkStart w:id="15" w:name="BehoerdenOrtRB1"/>
      <w:r w:rsidR="00F26C4F" w:rsidRPr="00184579">
        <w:rPr>
          <w:sz w:val="22"/>
          <w:szCs w:val="22"/>
        </w:rPr>
        <w:instrText xml:space="preserve"> FORMTEXT </w:instrText>
      </w:r>
      <w:r w:rsidR="00F26C4F" w:rsidRPr="00184579">
        <w:rPr>
          <w:sz w:val="22"/>
          <w:szCs w:val="22"/>
        </w:rPr>
      </w:r>
      <w:r w:rsidR="00F26C4F" w:rsidRPr="00184579">
        <w:rPr>
          <w:sz w:val="22"/>
          <w:szCs w:val="22"/>
        </w:rPr>
        <w:fldChar w:fldCharType="separate"/>
      </w:r>
      <w:r w:rsidR="00F26C4F" w:rsidRPr="00184579">
        <w:rPr>
          <w:noProof/>
          <w:sz w:val="22"/>
          <w:szCs w:val="22"/>
        </w:rPr>
        <w:t>67433 Neustadt</w:t>
      </w:r>
      <w:r w:rsidR="00F26C4F" w:rsidRPr="00184579">
        <w:rPr>
          <w:sz w:val="22"/>
          <w:szCs w:val="22"/>
        </w:rPr>
        <w:fldChar w:fldCharType="end"/>
      </w:r>
      <w:bookmarkEnd w:id="15"/>
    </w:p>
    <w:p w:rsidR="000223D7" w:rsidRPr="00184579" w:rsidRDefault="000223D7" w:rsidP="004411FA">
      <w:pPr>
        <w:pStyle w:val="Text-MWV"/>
        <w:spacing w:after="0"/>
        <w:jc w:val="center"/>
        <w:rPr>
          <w:sz w:val="22"/>
          <w:szCs w:val="22"/>
        </w:rPr>
      </w:pPr>
    </w:p>
    <w:p w:rsidR="00F26C4F" w:rsidRPr="00184579" w:rsidRDefault="00F26C4F">
      <w:pPr>
        <w:pStyle w:val="Text-MWV"/>
        <w:rPr>
          <w:sz w:val="22"/>
          <w:szCs w:val="22"/>
        </w:rPr>
      </w:pPr>
      <w:r w:rsidRPr="00184579">
        <w:rPr>
          <w:sz w:val="22"/>
          <w:szCs w:val="22"/>
        </w:rPr>
        <w:t>oder wahlweise bei der</w:t>
      </w:r>
    </w:p>
    <w:p w:rsidR="00F26C4F" w:rsidRPr="00184579" w:rsidRDefault="00F26C4F">
      <w:pPr>
        <w:pStyle w:val="Text-MWV"/>
        <w:spacing w:after="0"/>
        <w:jc w:val="center"/>
        <w:rPr>
          <w:sz w:val="22"/>
          <w:szCs w:val="22"/>
        </w:rPr>
      </w:pPr>
      <w:r w:rsidRPr="00184579">
        <w:rPr>
          <w:sz w:val="22"/>
          <w:szCs w:val="22"/>
        </w:rPr>
        <w:t>Aufsichts- und Dienstleistungsdirektion (ADD),</w:t>
      </w:r>
    </w:p>
    <w:p w:rsidR="00F26C4F" w:rsidRPr="00184579" w:rsidRDefault="00F26C4F">
      <w:pPr>
        <w:pStyle w:val="Text-MWV"/>
        <w:spacing w:after="0"/>
        <w:jc w:val="center"/>
        <w:rPr>
          <w:sz w:val="22"/>
          <w:szCs w:val="22"/>
        </w:rPr>
      </w:pPr>
      <w:r w:rsidRPr="00184579">
        <w:rPr>
          <w:sz w:val="22"/>
          <w:szCs w:val="22"/>
        </w:rPr>
        <w:t>- Obere Flurbereinigungsbehörde -</w:t>
      </w:r>
    </w:p>
    <w:p w:rsidR="00F26C4F" w:rsidRPr="00184579" w:rsidRDefault="00F26C4F">
      <w:pPr>
        <w:pStyle w:val="Text-MWV"/>
        <w:jc w:val="center"/>
        <w:rPr>
          <w:sz w:val="22"/>
          <w:szCs w:val="22"/>
        </w:rPr>
      </w:pPr>
      <w:r w:rsidRPr="00184579">
        <w:rPr>
          <w:sz w:val="22"/>
          <w:szCs w:val="22"/>
        </w:rPr>
        <w:t>Willy-Brandt-Platz 3, 54290 Trier</w:t>
      </w:r>
    </w:p>
    <w:p w:rsidR="00F26C4F" w:rsidRPr="00184579" w:rsidRDefault="00F26C4F">
      <w:pPr>
        <w:pStyle w:val="Text-MWV"/>
        <w:rPr>
          <w:sz w:val="22"/>
          <w:szCs w:val="22"/>
        </w:rPr>
      </w:pPr>
      <w:proofErr w:type="gramStart"/>
      <w:r w:rsidRPr="00184579">
        <w:rPr>
          <w:sz w:val="22"/>
          <w:szCs w:val="22"/>
        </w:rPr>
        <w:t>einzulegen</w:t>
      </w:r>
      <w:proofErr w:type="gramEnd"/>
      <w:r w:rsidRPr="00184579">
        <w:rPr>
          <w:sz w:val="22"/>
          <w:szCs w:val="22"/>
        </w:rPr>
        <w:t>.</w:t>
      </w:r>
    </w:p>
    <w:p w:rsidR="00F26C4F" w:rsidRPr="00184579" w:rsidRDefault="00F26C4F">
      <w:pPr>
        <w:pStyle w:val="Text-MWV"/>
        <w:rPr>
          <w:sz w:val="22"/>
          <w:szCs w:val="22"/>
        </w:rPr>
      </w:pPr>
      <w:r w:rsidRPr="00184579">
        <w:rPr>
          <w:sz w:val="22"/>
          <w:szCs w:val="22"/>
        </w:rPr>
        <w:t>Bei schriftlicher Einlegung des Widerspruches ist die Widerspruchsfrist nur gewahrt, wenn der Widerspruch noch vor dem Ablauf der Frist bei einer der o.g. Behörden eingegangen ist.</w:t>
      </w:r>
    </w:p>
    <w:p w:rsidR="00F26C4F" w:rsidRPr="00184579" w:rsidRDefault="00F26C4F" w:rsidP="00CB62E5">
      <w:pPr>
        <w:rPr>
          <w:sz w:val="22"/>
          <w:szCs w:val="22"/>
        </w:rPr>
      </w:pPr>
      <w:r w:rsidRPr="00184579">
        <w:rPr>
          <w:sz w:val="22"/>
          <w:szCs w:val="22"/>
        </w:rPr>
        <w:t xml:space="preserve">Die Schriftform kann durch die elektronische Form ersetzt werden. In diesem Fall ist das elektronische Dokument mit einer qualifizierten elektronischen Signatur </w:t>
      </w:r>
      <w:bookmarkStart w:id="16" w:name="OLE_LINK3"/>
      <w:bookmarkStart w:id="17" w:name="OLE_LINK4"/>
      <w:bookmarkStart w:id="18" w:name="OLE_LINK5"/>
      <w:bookmarkStart w:id="19" w:name="OLE_LINK6"/>
      <w:bookmarkStart w:id="20" w:name="OLE_LINK7"/>
      <w:bookmarkStart w:id="21" w:name="OLE_LINK8"/>
      <w:bookmarkStart w:id="22" w:name="OLE_LINK9"/>
      <w:bookmarkStart w:id="23" w:name="OLE_LINK10"/>
      <w:bookmarkStart w:id="24" w:name="OLE_LINK11"/>
      <w:bookmarkStart w:id="25" w:name="OLE_LINK12"/>
      <w:r w:rsidRPr="00184579">
        <w:rPr>
          <w:sz w:val="22"/>
          <w:szCs w:val="22"/>
        </w:rPr>
        <w:t>nach der Verordnung (EU) Nr. 910/2014 des Europäischen Parlaments und des Rates vom 23. Juli 2014 über elektronische Identifizierung und Vertrauensdienste für elektronische Transaktionen im Binnenmarkt und zur Aufhebung der Richtlinie 1999/93/EG (</w:t>
      </w:r>
      <w:proofErr w:type="spellStart"/>
      <w:r w:rsidRPr="00184579">
        <w:rPr>
          <w:sz w:val="22"/>
          <w:szCs w:val="22"/>
        </w:rPr>
        <w:t>ABl.</w:t>
      </w:r>
      <w:proofErr w:type="spellEnd"/>
      <w:r w:rsidRPr="00184579">
        <w:rPr>
          <w:sz w:val="22"/>
          <w:szCs w:val="22"/>
        </w:rPr>
        <w:t xml:space="preserve"> L 257 vom 28.8.2014, S. 73) in der jeweils geltenden Fassung</w:t>
      </w:r>
      <w:bookmarkEnd w:id="16"/>
      <w:bookmarkEnd w:id="17"/>
      <w:bookmarkEnd w:id="18"/>
      <w:bookmarkEnd w:id="19"/>
      <w:bookmarkEnd w:id="20"/>
      <w:bookmarkEnd w:id="21"/>
      <w:bookmarkEnd w:id="22"/>
      <w:bookmarkEnd w:id="23"/>
      <w:bookmarkEnd w:id="24"/>
      <w:bookmarkEnd w:id="25"/>
      <w:r w:rsidRPr="00184579">
        <w:rPr>
          <w:sz w:val="22"/>
          <w:szCs w:val="22"/>
        </w:rPr>
        <w:t xml:space="preserve"> zu versehen. </w:t>
      </w:r>
    </w:p>
    <w:p w:rsidR="000223D7" w:rsidRPr="00184579" w:rsidRDefault="000223D7" w:rsidP="00CB62E5">
      <w:pPr>
        <w:rPr>
          <w:sz w:val="22"/>
          <w:szCs w:val="22"/>
        </w:rPr>
      </w:pPr>
    </w:p>
    <w:p w:rsidR="00F26C4F" w:rsidRPr="00184579" w:rsidRDefault="00F26C4F" w:rsidP="009B6D33">
      <w:pPr>
        <w:spacing w:after="160"/>
        <w:jc w:val="both"/>
        <w:rPr>
          <w:sz w:val="22"/>
          <w:szCs w:val="22"/>
        </w:rPr>
      </w:pPr>
      <w:r w:rsidRPr="00184579">
        <w:rPr>
          <w:sz w:val="22"/>
          <w:szCs w:val="22"/>
        </w:rPr>
        <w:t xml:space="preserve">Bei der Erhebung des Widerspruchs durch elektronische Form bei dem </w:t>
      </w:r>
      <w:r w:rsidRPr="00184579">
        <w:rPr>
          <w:b/>
          <w:sz w:val="22"/>
          <w:szCs w:val="22"/>
        </w:rPr>
        <w:t>DLR</w:t>
      </w:r>
      <w:r w:rsidRPr="00184579">
        <w:rPr>
          <w:sz w:val="22"/>
          <w:szCs w:val="22"/>
        </w:rPr>
        <w:t xml:space="preserve"> sind besondere technische Rahmenbedingungen zu beachten, die im Internet auf der Seite www.dlr.rlp.de unter Elektronische Kommunikation ausgeführt sind.</w:t>
      </w:r>
    </w:p>
    <w:p w:rsidR="00F26C4F" w:rsidRPr="00184579" w:rsidRDefault="00F26C4F" w:rsidP="009B6D33">
      <w:pPr>
        <w:spacing w:after="160"/>
        <w:jc w:val="both"/>
        <w:rPr>
          <w:sz w:val="22"/>
          <w:szCs w:val="22"/>
        </w:rPr>
      </w:pPr>
      <w:r w:rsidRPr="00184579">
        <w:rPr>
          <w:sz w:val="22"/>
          <w:szCs w:val="22"/>
        </w:rPr>
        <w:t xml:space="preserve">Bei der Erhebung des Widerspruchs durch elektronische Form bei der </w:t>
      </w:r>
      <w:r w:rsidRPr="00184579">
        <w:rPr>
          <w:b/>
          <w:sz w:val="22"/>
          <w:szCs w:val="22"/>
        </w:rPr>
        <w:t>ADD</w:t>
      </w:r>
      <w:r w:rsidRPr="00184579">
        <w:rPr>
          <w:sz w:val="22"/>
          <w:szCs w:val="22"/>
        </w:rPr>
        <w:t xml:space="preserve"> sind besondere technische Rahmenbedingungen zu beachten, die im Internet auf der Seite </w:t>
      </w:r>
      <w:r w:rsidR="000223D7" w:rsidRPr="00184579">
        <w:rPr>
          <w:sz w:val="22"/>
          <w:szCs w:val="22"/>
        </w:rPr>
        <w:t xml:space="preserve">www.add.rlp.de unter Elektronische Kommunikation </w:t>
      </w:r>
      <w:r w:rsidRPr="00184579">
        <w:rPr>
          <w:sz w:val="22"/>
          <w:szCs w:val="22"/>
        </w:rPr>
        <w:t>ausgeführt sind.</w:t>
      </w:r>
    </w:p>
    <w:p w:rsidR="00F26C4F" w:rsidRPr="00184579" w:rsidRDefault="00F26C4F" w:rsidP="00942432">
      <w:pPr>
        <w:pStyle w:val="Text-MWV"/>
        <w:spacing w:after="0" w:line="240" w:lineRule="auto"/>
        <w:rPr>
          <w:sz w:val="22"/>
          <w:szCs w:val="22"/>
        </w:rPr>
      </w:pPr>
      <w:r w:rsidRPr="00184579">
        <w:rPr>
          <w:sz w:val="22"/>
          <w:szCs w:val="22"/>
        </w:rPr>
        <w:t>Im Auftrag</w:t>
      </w:r>
    </w:p>
    <w:p w:rsidR="00F26C4F" w:rsidRPr="00184579" w:rsidRDefault="00942432" w:rsidP="00942432">
      <w:pPr>
        <w:pStyle w:val="Text-MWV"/>
        <w:spacing w:after="0" w:line="240" w:lineRule="auto"/>
        <w:rPr>
          <w:sz w:val="22"/>
          <w:szCs w:val="22"/>
        </w:rPr>
      </w:pPr>
      <w:r>
        <w:rPr>
          <w:sz w:val="22"/>
          <w:szCs w:val="22"/>
        </w:rPr>
        <w:t xml:space="preserve">gez. </w:t>
      </w:r>
      <w:r w:rsidR="000223D7" w:rsidRPr="00184579">
        <w:rPr>
          <w:sz w:val="22"/>
          <w:szCs w:val="22"/>
        </w:rPr>
        <w:t>Claudia Merkel</w:t>
      </w:r>
    </w:p>
    <w:p w:rsidR="00F26C4F" w:rsidRPr="00184579" w:rsidRDefault="00BE5E1A">
      <w:pPr>
        <w:pStyle w:val="Text-MWV"/>
        <w:rPr>
          <w:sz w:val="22"/>
          <w:szCs w:val="22"/>
        </w:rPr>
      </w:pPr>
      <w:r>
        <w:rPr>
          <w:sz w:val="22"/>
          <w:szCs w:val="22"/>
        </w:rPr>
        <w:t xml:space="preserve"> </w:t>
      </w:r>
    </w:p>
    <w:p w:rsidR="007420F7" w:rsidRPr="000A41B0" w:rsidRDefault="007420F7" w:rsidP="007420F7">
      <w:pPr>
        <w:jc w:val="both"/>
        <w:rPr>
          <w:sz w:val="22"/>
          <w:szCs w:val="22"/>
        </w:rPr>
      </w:pPr>
      <w:r w:rsidRPr="000A41B0">
        <w:rPr>
          <w:sz w:val="22"/>
          <w:szCs w:val="22"/>
        </w:rPr>
        <w:lastRenderedPageBreak/>
        <w:t xml:space="preserve">Weitere Informationen zu diesem Flurbereinigungsverfahren sind im Internet unter </w:t>
      </w:r>
      <w:r w:rsidRPr="000A41B0">
        <w:rPr>
          <w:sz w:val="22"/>
          <w:szCs w:val="22"/>
          <w:u w:val="single"/>
        </w:rPr>
        <w:t>www.landentwicklung.rlp.de</w:t>
      </w:r>
      <w:r w:rsidRPr="000A41B0">
        <w:rPr>
          <w:sz w:val="22"/>
          <w:szCs w:val="22"/>
        </w:rPr>
        <w:t xml:space="preserve"> Rubrik „Bodenordnungsverfahren“ zu finden.</w:t>
      </w:r>
    </w:p>
    <w:p w:rsidR="007420F7" w:rsidRPr="000A41B0" w:rsidRDefault="007420F7" w:rsidP="007420F7">
      <w:pPr>
        <w:jc w:val="both"/>
        <w:rPr>
          <w:sz w:val="22"/>
          <w:szCs w:val="22"/>
          <w:u w:val="single"/>
        </w:rPr>
      </w:pPr>
      <w:r w:rsidRPr="000A41B0">
        <w:rPr>
          <w:sz w:val="22"/>
          <w:szCs w:val="22"/>
          <w:u w:val="single"/>
        </w:rPr>
        <w:t>Ansprechpartner für das Verfahren sind:</w:t>
      </w:r>
    </w:p>
    <w:p w:rsidR="007420F7" w:rsidRPr="000A41B0" w:rsidRDefault="007420F7" w:rsidP="007420F7">
      <w:pPr>
        <w:jc w:val="both"/>
        <w:rPr>
          <w:sz w:val="22"/>
          <w:szCs w:val="22"/>
        </w:rPr>
      </w:pPr>
      <w:r w:rsidRPr="000A41B0">
        <w:rPr>
          <w:sz w:val="22"/>
          <w:szCs w:val="22"/>
        </w:rPr>
        <w:t>Projektleiter</w:t>
      </w:r>
      <w:r>
        <w:rPr>
          <w:sz w:val="22"/>
          <w:szCs w:val="22"/>
        </w:rPr>
        <w:t>in</w:t>
      </w:r>
      <w:r w:rsidRPr="000A41B0">
        <w:rPr>
          <w:sz w:val="22"/>
          <w:szCs w:val="22"/>
        </w:rPr>
        <w:t xml:space="preserve">                         </w:t>
      </w:r>
      <w:r>
        <w:rPr>
          <w:sz w:val="22"/>
          <w:szCs w:val="22"/>
        </w:rPr>
        <w:t xml:space="preserve">                             Claudia Merkel</w:t>
      </w:r>
      <w:r w:rsidRPr="000A41B0">
        <w:rPr>
          <w:sz w:val="22"/>
          <w:szCs w:val="22"/>
        </w:rPr>
        <w:t xml:space="preserve">                   </w:t>
      </w:r>
      <w:r>
        <w:rPr>
          <w:sz w:val="22"/>
          <w:szCs w:val="22"/>
        </w:rPr>
        <w:t xml:space="preserve">   Tel. 06321/671-1101</w:t>
      </w:r>
    </w:p>
    <w:p w:rsidR="007420F7" w:rsidRPr="000A41B0" w:rsidRDefault="007420F7" w:rsidP="007420F7">
      <w:pPr>
        <w:jc w:val="both"/>
        <w:rPr>
          <w:sz w:val="22"/>
          <w:szCs w:val="22"/>
        </w:rPr>
      </w:pPr>
      <w:r>
        <w:rPr>
          <w:sz w:val="22"/>
          <w:szCs w:val="22"/>
        </w:rPr>
        <w:t>Sachgebietsleiter</w:t>
      </w:r>
      <w:r w:rsidRPr="000A41B0">
        <w:rPr>
          <w:sz w:val="22"/>
          <w:szCs w:val="22"/>
        </w:rPr>
        <w:t xml:space="preserve"> Planung und Vermessung   </w:t>
      </w:r>
      <w:r>
        <w:rPr>
          <w:sz w:val="22"/>
          <w:szCs w:val="22"/>
        </w:rPr>
        <w:t xml:space="preserve">   Günter Brenner                     Tel. 06321/671-1179</w:t>
      </w:r>
    </w:p>
    <w:p w:rsidR="00EB4A28" w:rsidRDefault="007420F7" w:rsidP="007420F7">
      <w:r w:rsidRPr="000A41B0">
        <w:rPr>
          <w:sz w:val="22"/>
          <w:szCs w:val="22"/>
        </w:rPr>
        <w:t xml:space="preserve">Sachgebietsleiterin Verwaltung                          </w:t>
      </w:r>
      <w:r>
        <w:rPr>
          <w:sz w:val="22"/>
          <w:szCs w:val="22"/>
        </w:rPr>
        <w:t xml:space="preserve"> Bianka Litzel         </w:t>
      </w:r>
      <w:r w:rsidRPr="000A41B0">
        <w:rPr>
          <w:sz w:val="22"/>
          <w:szCs w:val="22"/>
        </w:rPr>
        <w:t xml:space="preserve">                </w:t>
      </w:r>
      <w:r>
        <w:rPr>
          <w:sz w:val="22"/>
          <w:szCs w:val="22"/>
        </w:rPr>
        <w:t>Tel. 06321/671-1107</w:t>
      </w:r>
      <w:r w:rsidR="00EB4A28">
        <w:tab/>
      </w:r>
    </w:p>
    <w:sectPr w:rsidR="00EB4A28" w:rsidSect="00F26C4F">
      <w:headerReference w:type="first" r:id="rId9"/>
      <w:footerReference w:type="first" r:id="rId10"/>
      <w:type w:val="continuous"/>
      <w:pgSz w:w="11907" w:h="16840" w:code="9"/>
      <w:pgMar w:top="709" w:right="992" w:bottom="964" w:left="1418" w:header="284"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C4F" w:rsidRDefault="00F26C4F" w:rsidP="00F91E49">
      <w:r>
        <w:separator/>
      </w:r>
    </w:p>
  </w:endnote>
  <w:endnote w:type="continuationSeparator" w:id="0">
    <w:p w:rsidR="00F26C4F" w:rsidRDefault="00F26C4F" w:rsidP="00F9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A28" w:rsidRDefault="00EB4A28">
    <w:pPr>
      <w:pStyle w:val="Fuzeile"/>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C4F" w:rsidRDefault="00F26C4F" w:rsidP="00F91E49">
      <w:r>
        <w:separator/>
      </w:r>
    </w:p>
  </w:footnote>
  <w:footnote w:type="continuationSeparator" w:id="0">
    <w:p w:rsidR="00F26C4F" w:rsidRDefault="00F26C4F" w:rsidP="00F91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A28" w:rsidRDefault="00EB4A28">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C3B11"/>
    <w:multiLevelType w:val="hybridMultilevel"/>
    <w:tmpl w:val="463A9B22"/>
    <w:lvl w:ilvl="0" w:tplc="04070001">
      <w:start w:val="1"/>
      <w:numFmt w:val="bullet"/>
      <w:lvlText w:val=""/>
      <w:lvlJc w:val="left"/>
      <w:pPr>
        <w:ind w:left="1364" w:hanging="360"/>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1">
    <w:nsid w:val="33CB20DC"/>
    <w:multiLevelType w:val="hybridMultilevel"/>
    <w:tmpl w:val="2774058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C4F"/>
    <w:rsid w:val="000223D7"/>
    <w:rsid w:val="000A18E3"/>
    <w:rsid w:val="00102FDF"/>
    <w:rsid w:val="001135EC"/>
    <w:rsid w:val="00184579"/>
    <w:rsid w:val="00261D96"/>
    <w:rsid w:val="00271F00"/>
    <w:rsid w:val="00291C0F"/>
    <w:rsid w:val="0029767C"/>
    <w:rsid w:val="0030410F"/>
    <w:rsid w:val="003B3A5F"/>
    <w:rsid w:val="003B7FB7"/>
    <w:rsid w:val="003E2EB6"/>
    <w:rsid w:val="004161AF"/>
    <w:rsid w:val="004C7151"/>
    <w:rsid w:val="005125C8"/>
    <w:rsid w:val="00535D7F"/>
    <w:rsid w:val="005C13BA"/>
    <w:rsid w:val="005C56D3"/>
    <w:rsid w:val="00685AA0"/>
    <w:rsid w:val="006B32B8"/>
    <w:rsid w:val="006E2DCB"/>
    <w:rsid w:val="00733A6F"/>
    <w:rsid w:val="007420F7"/>
    <w:rsid w:val="007B47F7"/>
    <w:rsid w:val="007E6B0F"/>
    <w:rsid w:val="00893CF1"/>
    <w:rsid w:val="008C5410"/>
    <w:rsid w:val="00902C2F"/>
    <w:rsid w:val="00942432"/>
    <w:rsid w:val="00991D0C"/>
    <w:rsid w:val="009C648A"/>
    <w:rsid w:val="00A11A4C"/>
    <w:rsid w:val="00AA264C"/>
    <w:rsid w:val="00AB12AA"/>
    <w:rsid w:val="00AC401F"/>
    <w:rsid w:val="00AE57DC"/>
    <w:rsid w:val="00B1301C"/>
    <w:rsid w:val="00BA066B"/>
    <w:rsid w:val="00BE5E1A"/>
    <w:rsid w:val="00BF35AF"/>
    <w:rsid w:val="00CB4D83"/>
    <w:rsid w:val="00CC7AA9"/>
    <w:rsid w:val="00E462C4"/>
    <w:rsid w:val="00E61090"/>
    <w:rsid w:val="00EB4A28"/>
    <w:rsid w:val="00F26C4F"/>
    <w:rsid w:val="00F402B9"/>
    <w:rsid w:val="00F91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F27D6F-CF01-4988-BDC4-1E2FD1F3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3CF1"/>
    <w:pPr>
      <w:overflowPunct w:val="0"/>
      <w:autoSpaceDE w:val="0"/>
      <w:autoSpaceDN w:val="0"/>
      <w:adjustRightInd w:val="0"/>
      <w:textAlignment w:val="baseline"/>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rFonts w:ascii="Arial" w:hAnsi="Arial"/>
      <w:sz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MWV">
    <w:name w:val="Text-MWV"/>
    <w:basedOn w:val="Standard"/>
    <w:rsid w:val="00AC401F"/>
    <w:pPr>
      <w:spacing w:after="120" w:line="320" w:lineRule="atLeast"/>
      <w:jc w:val="both"/>
    </w:pPr>
  </w:style>
  <w:style w:type="character" w:styleId="Hyperlink">
    <w:name w:val="Hyperlink"/>
    <w:rsid w:val="00F26C4F"/>
    <w:rPr>
      <w:color w:val="0000FF"/>
      <w:u w:val="single"/>
    </w:rPr>
  </w:style>
  <w:style w:type="paragraph" w:styleId="Sprechblasentext">
    <w:name w:val="Balloon Text"/>
    <w:basedOn w:val="Standard"/>
    <w:link w:val="SprechblasentextZchn"/>
    <w:rsid w:val="00902C2F"/>
    <w:rPr>
      <w:rFonts w:ascii="Segoe UI" w:hAnsi="Segoe UI" w:cs="Segoe UI"/>
      <w:sz w:val="18"/>
      <w:szCs w:val="18"/>
    </w:rPr>
  </w:style>
  <w:style w:type="character" w:customStyle="1" w:styleId="SprechblasentextZchn">
    <w:name w:val="Sprechblasentext Zchn"/>
    <w:basedOn w:val="Absatz-Standardschriftart"/>
    <w:link w:val="Sprechblasentext"/>
    <w:rsid w:val="00902C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vosy\vorlagen\Mu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5507165-2F14-4156-8E9A-E0482AD72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Muster.dotx</Template>
  <TotalTime>0</TotalTime>
  <Pages>5</Pages>
  <Words>1206</Words>
  <Characters>8837</Characters>
  <Application>Microsoft Office Word</Application>
  <DocSecurity>0</DocSecurity>
  <Lines>981</Lines>
  <Paragraphs>371</Paragraphs>
  <ScaleCrop>false</ScaleCrop>
  <HeadingPairs>
    <vt:vector size="2" baseType="variant">
      <vt:variant>
        <vt:lpstr>Titel</vt:lpstr>
      </vt:variant>
      <vt:variant>
        <vt:i4>1</vt:i4>
      </vt:variant>
    </vt:vector>
  </HeadingPairs>
  <TitlesOfParts>
    <vt:vector size="1" baseType="lpstr">
      <vt:lpstr>vorlao</vt:lpstr>
    </vt:vector>
  </TitlesOfParts>
  <Company>DLR Rheinpfalz</Company>
  <LinksUpToDate>false</LinksUpToDate>
  <CharactersWithSpaces>9672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vorlao</dc:title>
  <dc:subject>lbm</dc:subject>
  <dc:creator>Bianka Litzel</dc:creator>
  <cp:keywords>41377-HA8.1.</cp:keywords>
  <dc:description>_x000d_
</dc:description>
  <cp:lastModifiedBy>Bianka Litzel</cp:lastModifiedBy>
  <cp:revision>33</cp:revision>
  <cp:lastPrinted>2019-09-05T13:35:00Z</cp:lastPrinted>
  <dcterms:created xsi:type="dcterms:W3CDTF">2019-09-03T05:25:00Z</dcterms:created>
  <dcterms:modified xsi:type="dcterms:W3CDTF">2019-09-06T06:29:00Z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SY_CD_DLR">
    <vt:lpwstr>3</vt:lpwstr>
  </property>
  <property fmtid="{D5CDD505-2E9C-101B-9397-08002B2CF9AE}" pid="3" name="VOSY_History">
    <vt:lpwstr>69650</vt:lpwstr>
  </property>
</Properties>
</file>